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694C1" w14:textId="77777777" w:rsidR="00A7527A" w:rsidRPr="00E655A5" w:rsidRDefault="00A7527A" w:rsidP="00A7527A">
      <w:pPr>
        <w:rPr>
          <w:rFonts w:ascii="Verdana" w:hAnsi="Verdana"/>
          <w:b/>
        </w:rPr>
      </w:pPr>
      <w:r w:rsidRPr="00E655A5">
        <w:rPr>
          <w:rFonts w:ascii="Verdana" w:hAnsi="Verdana"/>
          <w:b/>
        </w:rPr>
        <w:t>Intel® Teach Elements</w:t>
      </w:r>
    </w:p>
    <w:p w14:paraId="33556E28" w14:textId="43340CF3" w:rsidR="00A7527A" w:rsidRPr="00E655A5" w:rsidRDefault="00A7527A" w:rsidP="00A7527A">
      <w:pPr>
        <w:rPr>
          <w:rFonts w:ascii="Verdana" w:hAnsi="Verdana"/>
          <w:b/>
        </w:rPr>
      </w:pPr>
      <w:r w:rsidRPr="00E655A5">
        <w:rPr>
          <w:rFonts w:ascii="Verdana" w:hAnsi="Verdana"/>
          <w:b/>
        </w:rPr>
        <w:t>Designing Blended Learning</w:t>
      </w:r>
    </w:p>
    <w:p w14:paraId="6F6FB74A" w14:textId="77777777" w:rsidR="00A7527A" w:rsidRPr="00E655A5" w:rsidRDefault="00A7527A" w:rsidP="00A7527A">
      <w:pPr>
        <w:rPr>
          <w:rFonts w:ascii="Verdana" w:hAnsi="Verdana"/>
          <w:b/>
          <w:sz w:val="28"/>
        </w:rPr>
      </w:pPr>
      <w:r w:rsidRPr="00E655A5">
        <w:rPr>
          <w:rFonts w:ascii="Verdana" w:hAnsi="Verdana"/>
          <w:b/>
          <w:sz w:val="28"/>
        </w:rPr>
        <w:t>Supplemental Quiz Questions</w:t>
      </w:r>
    </w:p>
    <w:p w14:paraId="2BD78C04" w14:textId="77777777" w:rsidR="00A7527A" w:rsidRPr="00E655A5" w:rsidRDefault="00A7527A" w:rsidP="00A7527A">
      <w:pPr>
        <w:rPr>
          <w:rFonts w:ascii="Verdana" w:hAnsi="Verdana"/>
          <w:b/>
          <w:sz w:val="28"/>
        </w:rPr>
      </w:pPr>
    </w:p>
    <w:p w14:paraId="137B4776" w14:textId="77777777" w:rsidR="000E5EBA" w:rsidRPr="00E655A5" w:rsidRDefault="00A7527A" w:rsidP="000E5EBA">
      <w:pPr>
        <w:rPr>
          <w:rFonts w:ascii="Verdana" w:hAnsi="Verdana"/>
          <w:szCs w:val="20"/>
        </w:rPr>
      </w:pPr>
      <w:r w:rsidRPr="00E655A5">
        <w:rPr>
          <w:rFonts w:ascii="Verdana" w:hAnsi="Verdana"/>
          <w:szCs w:val="20"/>
        </w:rPr>
        <w:t>The following questions and answers are provided in addition to the check-for-understanding and end-of-module quizzes. Quiz questions can be used at the end of each Module for additional practice and self-assessment or at the end of the course to show course completion and understanding.</w:t>
      </w:r>
    </w:p>
    <w:p w14:paraId="7E0F85F6" w14:textId="77777777" w:rsidR="00B11322" w:rsidRPr="00E655A5" w:rsidRDefault="00B11322" w:rsidP="00B11322">
      <w:pPr>
        <w:rPr>
          <w:rFonts w:ascii="Verdana" w:hAnsi="Verdana"/>
        </w:rPr>
      </w:pPr>
    </w:p>
    <w:p w14:paraId="4B70A7DA" w14:textId="77777777" w:rsidR="00B11322" w:rsidRPr="00E655A5" w:rsidRDefault="00B11322" w:rsidP="00B11322">
      <w:pPr>
        <w:rPr>
          <w:rFonts w:ascii="Verdana" w:hAnsi="Verdana"/>
        </w:rPr>
      </w:pPr>
      <w:r w:rsidRPr="00E655A5">
        <w:rPr>
          <w:rFonts w:ascii="Verdana" w:hAnsi="Verdana"/>
        </w:rPr>
        <w:t xml:space="preserve">Notes: </w:t>
      </w:r>
    </w:p>
    <w:p w14:paraId="681F0DF5" w14:textId="77777777" w:rsidR="00B11322" w:rsidRPr="00E655A5" w:rsidRDefault="00B11322" w:rsidP="006933EF">
      <w:pPr>
        <w:pStyle w:val="ListParagraph"/>
        <w:numPr>
          <w:ilvl w:val="0"/>
          <w:numId w:val="23"/>
        </w:numPr>
        <w:rPr>
          <w:rFonts w:ascii="Verdana" w:hAnsi="Verdana"/>
          <w:color w:val="FF0000"/>
        </w:rPr>
      </w:pPr>
      <w:r w:rsidRPr="00E655A5">
        <w:rPr>
          <w:rFonts w:ascii="Verdana" w:hAnsi="Verdana"/>
          <w:color w:val="FF0000"/>
        </w:rPr>
        <w:t>Incorrect answers in red.</w:t>
      </w:r>
    </w:p>
    <w:p w14:paraId="6145BD01" w14:textId="0A676C50" w:rsidR="00B11322" w:rsidRPr="00E655A5" w:rsidRDefault="00B11322" w:rsidP="006933EF">
      <w:pPr>
        <w:pStyle w:val="ListParagraph"/>
        <w:numPr>
          <w:ilvl w:val="0"/>
          <w:numId w:val="23"/>
        </w:numPr>
        <w:rPr>
          <w:rFonts w:ascii="Verdana" w:hAnsi="Verdana"/>
          <w:color w:val="FF0000"/>
        </w:rPr>
      </w:pPr>
      <w:r w:rsidRPr="00E655A5">
        <w:rPr>
          <w:rFonts w:ascii="Verdana" w:hAnsi="Verdana"/>
          <w:color w:val="00B050"/>
        </w:rPr>
        <w:t>Screen number associated with each new question appears in green.</w:t>
      </w:r>
    </w:p>
    <w:p w14:paraId="21A18159" w14:textId="77777777" w:rsidR="006A4A5E" w:rsidRPr="00E655A5" w:rsidRDefault="006A4A5E">
      <w:pPr>
        <w:rPr>
          <w:rFonts w:ascii="Verdana" w:hAnsi="Verdana"/>
          <w:szCs w:val="20"/>
        </w:rPr>
      </w:pPr>
    </w:p>
    <w:p w14:paraId="753B94FF" w14:textId="77777777" w:rsidR="00ED6D36" w:rsidRPr="00E655A5" w:rsidRDefault="00ED6D36" w:rsidP="006A4A5E">
      <w:pPr>
        <w:rPr>
          <w:rFonts w:ascii="Verdana" w:hAnsi="Verdana"/>
          <w:szCs w:val="20"/>
          <w:u w:val="single"/>
        </w:rPr>
      </w:pPr>
    </w:p>
    <w:p w14:paraId="47CF7607" w14:textId="12C6D112" w:rsidR="00F313A2" w:rsidRPr="00E655A5" w:rsidRDefault="00F313A2" w:rsidP="00F313A2">
      <w:pPr>
        <w:rPr>
          <w:rFonts w:ascii="Verdana" w:hAnsi="Verdana"/>
          <w:b/>
          <w:szCs w:val="20"/>
        </w:rPr>
      </w:pPr>
      <w:r w:rsidRPr="00E655A5">
        <w:rPr>
          <w:rFonts w:ascii="Verdana" w:hAnsi="Verdana"/>
          <w:b/>
          <w:szCs w:val="20"/>
        </w:rPr>
        <w:t>Module 1</w:t>
      </w:r>
      <w:r w:rsidR="005C032F" w:rsidRPr="00E655A5">
        <w:rPr>
          <w:rFonts w:ascii="Verdana" w:hAnsi="Verdana"/>
          <w:b/>
          <w:szCs w:val="20"/>
        </w:rPr>
        <w:t>: Blended Learning Overview</w:t>
      </w:r>
    </w:p>
    <w:p w14:paraId="092F9847" w14:textId="008434B0" w:rsidR="00CC5DA4" w:rsidRPr="00E655A5" w:rsidRDefault="00CC5DA4" w:rsidP="006A4A5E">
      <w:pPr>
        <w:rPr>
          <w:rFonts w:ascii="Verdana" w:hAnsi="Verdana" w:cs="Arial"/>
          <w:color w:val="008000"/>
          <w:szCs w:val="20"/>
        </w:rPr>
      </w:pPr>
      <w:r w:rsidRPr="00E655A5">
        <w:rPr>
          <w:rFonts w:ascii="Verdana" w:hAnsi="Verdana"/>
          <w:szCs w:val="20"/>
        </w:rPr>
        <w:t>1.</w:t>
      </w:r>
      <w:r w:rsidRPr="00E655A5">
        <w:rPr>
          <w:rFonts w:ascii="Verdana" w:hAnsi="Verdana"/>
          <w:color w:val="008000"/>
          <w:szCs w:val="20"/>
        </w:rPr>
        <w:t xml:space="preserve">  </w:t>
      </w:r>
      <w:r w:rsidRPr="00E655A5">
        <w:rPr>
          <w:rFonts w:ascii="Verdana" w:hAnsi="Verdana" w:cs="Arial"/>
          <w:color w:val="008000"/>
          <w:szCs w:val="20"/>
        </w:rPr>
        <w:t>BL_m1_l1_a1_01</w:t>
      </w:r>
    </w:p>
    <w:p w14:paraId="366A46ED" w14:textId="01F19A5D" w:rsidR="00F313A2" w:rsidRPr="00E655A5" w:rsidRDefault="00593559" w:rsidP="006A4A5E">
      <w:pPr>
        <w:rPr>
          <w:rFonts w:ascii="Verdana" w:hAnsi="Verdana"/>
          <w:szCs w:val="20"/>
        </w:rPr>
      </w:pPr>
      <w:r w:rsidRPr="00E655A5">
        <w:rPr>
          <w:rFonts w:ascii="Verdana" w:hAnsi="Verdana"/>
          <w:szCs w:val="20"/>
        </w:rPr>
        <w:t>Which of the following are reasons for incorporating blended learning into your teaching practice?</w:t>
      </w:r>
    </w:p>
    <w:p w14:paraId="6AE5FEE7" w14:textId="77777777" w:rsidR="00CC5DA4" w:rsidRPr="00E655A5" w:rsidRDefault="00CC5DA4" w:rsidP="006A4A5E">
      <w:pPr>
        <w:rPr>
          <w:rFonts w:ascii="Verdana" w:hAnsi="Verdana"/>
          <w:szCs w:val="20"/>
        </w:rPr>
      </w:pPr>
    </w:p>
    <w:p w14:paraId="1470E240" w14:textId="5FC4534E" w:rsidR="00CC5DA4" w:rsidRPr="00E655A5" w:rsidRDefault="00CC5DA4" w:rsidP="006A4A5E">
      <w:pPr>
        <w:rPr>
          <w:rFonts w:ascii="Verdana" w:hAnsi="Verdana"/>
          <w:szCs w:val="20"/>
        </w:rPr>
      </w:pPr>
      <w:r w:rsidRPr="00E655A5">
        <w:rPr>
          <w:rFonts w:ascii="Verdana" w:hAnsi="Verdana"/>
          <w:szCs w:val="20"/>
        </w:rPr>
        <w:t xml:space="preserve">Select </w:t>
      </w:r>
      <w:r w:rsidR="005C032F" w:rsidRPr="00E655A5">
        <w:rPr>
          <w:rFonts w:ascii="Verdana" w:hAnsi="Verdana"/>
          <w:szCs w:val="20"/>
        </w:rPr>
        <w:t xml:space="preserve">all that apply </w:t>
      </w:r>
      <w:r w:rsidRPr="00E655A5">
        <w:rPr>
          <w:rFonts w:ascii="Verdana" w:hAnsi="Verdana"/>
          <w:szCs w:val="20"/>
        </w:rPr>
        <w:t xml:space="preserve">and click </w:t>
      </w:r>
      <w:r w:rsidRPr="00E655A5">
        <w:rPr>
          <w:rFonts w:ascii="Verdana" w:hAnsi="Verdana"/>
          <w:b/>
          <w:szCs w:val="20"/>
        </w:rPr>
        <w:t>Submit</w:t>
      </w:r>
    </w:p>
    <w:p w14:paraId="49A479B5" w14:textId="77777777" w:rsidR="00CC5DA4" w:rsidRPr="00E655A5" w:rsidRDefault="00CC5DA4" w:rsidP="006A4A5E">
      <w:pPr>
        <w:rPr>
          <w:rFonts w:ascii="Verdana" w:hAnsi="Verdana"/>
          <w:szCs w:val="20"/>
        </w:rPr>
      </w:pPr>
    </w:p>
    <w:p w14:paraId="7F417666" w14:textId="4C15459E" w:rsidR="00593559" w:rsidRPr="00E655A5" w:rsidRDefault="00593559" w:rsidP="001E7EF5">
      <w:pPr>
        <w:pStyle w:val="ListParagraph"/>
        <w:numPr>
          <w:ilvl w:val="0"/>
          <w:numId w:val="7"/>
        </w:numPr>
        <w:rPr>
          <w:rFonts w:ascii="Verdana" w:hAnsi="Verdana"/>
          <w:szCs w:val="20"/>
        </w:rPr>
      </w:pPr>
      <w:r w:rsidRPr="00E655A5">
        <w:rPr>
          <w:rFonts w:ascii="Verdana" w:hAnsi="Verdana"/>
          <w:szCs w:val="20"/>
        </w:rPr>
        <w:t>Blended learning supports differentiated instruction</w:t>
      </w:r>
    </w:p>
    <w:p w14:paraId="221649AD" w14:textId="217DFC45" w:rsidR="00593559" w:rsidRPr="00E655A5" w:rsidRDefault="00593559" w:rsidP="001E7EF5">
      <w:pPr>
        <w:pStyle w:val="ListParagraph"/>
        <w:numPr>
          <w:ilvl w:val="0"/>
          <w:numId w:val="7"/>
        </w:numPr>
        <w:rPr>
          <w:rFonts w:ascii="Verdana" w:hAnsi="Verdana"/>
          <w:szCs w:val="20"/>
        </w:rPr>
      </w:pPr>
      <w:r w:rsidRPr="00E655A5">
        <w:rPr>
          <w:rFonts w:ascii="Verdana" w:hAnsi="Verdana"/>
          <w:szCs w:val="20"/>
        </w:rPr>
        <w:t>Today’s students are digital natives and have expectations about using technology</w:t>
      </w:r>
    </w:p>
    <w:p w14:paraId="7943ACDE" w14:textId="570B53D6" w:rsidR="00593559" w:rsidRPr="00E655A5" w:rsidRDefault="001A07F1" w:rsidP="001E7EF5">
      <w:pPr>
        <w:pStyle w:val="ListParagraph"/>
        <w:numPr>
          <w:ilvl w:val="0"/>
          <w:numId w:val="7"/>
        </w:numPr>
        <w:rPr>
          <w:rFonts w:ascii="Verdana" w:hAnsi="Verdana"/>
          <w:szCs w:val="20"/>
        </w:rPr>
      </w:pPr>
      <w:r w:rsidRPr="00E655A5">
        <w:rPr>
          <w:rFonts w:ascii="Verdana" w:hAnsi="Verdana"/>
          <w:szCs w:val="20"/>
        </w:rPr>
        <w:t>Blended learning combines teachers working directly with students and students working together as peers</w:t>
      </w:r>
    </w:p>
    <w:p w14:paraId="71ADEC5F" w14:textId="39A2EE8B" w:rsidR="001E7EF5" w:rsidRPr="00E655A5" w:rsidRDefault="001E7EF5" w:rsidP="001E7EF5">
      <w:pPr>
        <w:pStyle w:val="ListParagraph"/>
        <w:numPr>
          <w:ilvl w:val="0"/>
          <w:numId w:val="7"/>
        </w:numPr>
        <w:rPr>
          <w:rFonts w:ascii="Verdana" w:hAnsi="Verdana"/>
          <w:color w:val="FF0000"/>
          <w:szCs w:val="20"/>
        </w:rPr>
      </w:pPr>
      <w:r w:rsidRPr="00E655A5">
        <w:rPr>
          <w:rFonts w:ascii="Verdana" w:hAnsi="Verdana"/>
          <w:color w:val="FF0000"/>
          <w:szCs w:val="20"/>
        </w:rPr>
        <w:t>None of the above</w:t>
      </w:r>
    </w:p>
    <w:p w14:paraId="0F2692F3" w14:textId="77777777" w:rsidR="001E7EF5" w:rsidRPr="00E655A5" w:rsidRDefault="001E7EF5" w:rsidP="006A4A5E">
      <w:pPr>
        <w:rPr>
          <w:rFonts w:ascii="Verdana" w:hAnsi="Verdana"/>
          <w:szCs w:val="20"/>
          <w:u w:val="single"/>
        </w:rPr>
      </w:pPr>
    </w:p>
    <w:p w14:paraId="09BCCC4D" w14:textId="4AEE9EA0" w:rsidR="005C032F" w:rsidRPr="00E655A5" w:rsidRDefault="005C032F" w:rsidP="006A4A5E">
      <w:pPr>
        <w:rPr>
          <w:rFonts w:ascii="Verdana" w:hAnsi="Verdana"/>
          <w:b/>
          <w:szCs w:val="20"/>
        </w:rPr>
      </w:pPr>
      <w:r w:rsidRPr="00E655A5">
        <w:rPr>
          <w:rFonts w:ascii="Verdana" w:hAnsi="Verdana"/>
          <w:b/>
          <w:szCs w:val="20"/>
        </w:rPr>
        <w:t>Feedback</w:t>
      </w:r>
    </w:p>
    <w:p w14:paraId="2AF66E35" w14:textId="1459FFE5" w:rsidR="005C032F" w:rsidRPr="00E655A5" w:rsidRDefault="005C032F" w:rsidP="006A4A5E">
      <w:pPr>
        <w:rPr>
          <w:rFonts w:ascii="Verdana" w:hAnsi="Verdana"/>
          <w:szCs w:val="20"/>
        </w:rPr>
      </w:pPr>
      <w:r w:rsidRPr="00E655A5">
        <w:rPr>
          <w:rFonts w:ascii="Verdana" w:hAnsi="Verdana"/>
          <w:b/>
          <w:szCs w:val="20"/>
        </w:rPr>
        <w:t xml:space="preserve">Correct! </w:t>
      </w:r>
      <w:r w:rsidR="00C80B33" w:rsidRPr="00E655A5">
        <w:rPr>
          <w:rFonts w:ascii="Verdana" w:hAnsi="Verdana"/>
          <w:szCs w:val="20"/>
        </w:rPr>
        <w:t xml:space="preserve">These are all </w:t>
      </w:r>
      <w:r w:rsidR="00B8498E" w:rsidRPr="00E655A5">
        <w:rPr>
          <w:rFonts w:ascii="Verdana" w:hAnsi="Verdana"/>
          <w:szCs w:val="20"/>
        </w:rPr>
        <w:t>reasons for incorporating blended learning into your lessons.</w:t>
      </w:r>
      <w:r w:rsidR="00C80B33" w:rsidRPr="00E655A5">
        <w:rPr>
          <w:rFonts w:ascii="Verdana" w:hAnsi="Verdana"/>
          <w:szCs w:val="20"/>
        </w:rPr>
        <w:t xml:space="preserve"> </w:t>
      </w:r>
    </w:p>
    <w:p w14:paraId="3F4842E1" w14:textId="77777777" w:rsidR="005C032F" w:rsidRPr="00E655A5" w:rsidRDefault="005C032F" w:rsidP="006A4A5E">
      <w:pPr>
        <w:rPr>
          <w:rFonts w:ascii="Verdana" w:hAnsi="Verdana"/>
          <w:b/>
          <w:szCs w:val="20"/>
        </w:rPr>
      </w:pPr>
    </w:p>
    <w:p w14:paraId="2D59A3CC" w14:textId="30CEB997" w:rsidR="005C032F" w:rsidRPr="00E655A5" w:rsidRDefault="005C032F" w:rsidP="006A4A5E">
      <w:pPr>
        <w:rPr>
          <w:rFonts w:ascii="Verdana" w:hAnsi="Verdana"/>
          <w:szCs w:val="20"/>
        </w:rPr>
      </w:pPr>
      <w:r w:rsidRPr="00E655A5">
        <w:rPr>
          <w:rFonts w:ascii="Verdana" w:hAnsi="Verdana"/>
          <w:b/>
          <w:szCs w:val="20"/>
        </w:rPr>
        <w:t xml:space="preserve">Not quite. </w:t>
      </w:r>
      <w:r w:rsidR="00B8498E" w:rsidRPr="00E655A5">
        <w:rPr>
          <w:rFonts w:ascii="Verdana" w:hAnsi="Verdana"/>
          <w:szCs w:val="20"/>
        </w:rPr>
        <w:t>The correct answer is now shown.</w:t>
      </w:r>
      <w:r w:rsidR="00B8498E" w:rsidRPr="00E655A5">
        <w:rPr>
          <w:rFonts w:ascii="Verdana" w:hAnsi="Verdana"/>
          <w:b/>
          <w:szCs w:val="20"/>
        </w:rPr>
        <w:t xml:space="preserve">  </w:t>
      </w:r>
      <w:r w:rsidR="00B8498E" w:rsidRPr="00E655A5">
        <w:rPr>
          <w:rFonts w:ascii="Verdana" w:hAnsi="Verdana"/>
          <w:szCs w:val="20"/>
        </w:rPr>
        <w:t>These are all good reasons for incorporating blended learning in your lessons.</w:t>
      </w:r>
    </w:p>
    <w:p w14:paraId="6628ABE0" w14:textId="77777777" w:rsidR="00593559" w:rsidRPr="00E655A5" w:rsidRDefault="00593559" w:rsidP="006A4A5E">
      <w:pPr>
        <w:rPr>
          <w:rFonts w:ascii="Verdana" w:hAnsi="Verdana"/>
          <w:szCs w:val="20"/>
          <w:u w:val="single"/>
        </w:rPr>
      </w:pPr>
    </w:p>
    <w:p w14:paraId="4FACD56F" w14:textId="77777777" w:rsidR="0065195E" w:rsidRPr="00E655A5" w:rsidRDefault="0065195E" w:rsidP="006A4A5E">
      <w:pPr>
        <w:rPr>
          <w:rFonts w:ascii="Verdana" w:hAnsi="Verdana"/>
          <w:szCs w:val="20"/>
          <w:u w:val="single"/>
        </w:rPr>
      </w:pPr>
    </w:p>
    <w:p w14:paraId="74320418" w14:textId="7341534C" w:rsidR="00B51F08" w:rsidRPr="00E655A5" w:rsidRDefault="00B51F08" w:rsidP="006A4A5E">
      <w:pPr>
        <w:rPr>
          <w:rFonts w:ascii="Verdana" w:hAnsi="Verdana" w:cs="Arial"/>
          <w:szCs w:val="20"/>
        </w:rPr>
      </w:pPr>
      <w:r w:rsidRPr="00E655A5">
        <w:rPr>
          <w:rFonts w:ascii="Verdana" w:hAnsi="Verdana" w:cs="Arial"/>
          <w:szCs w:val="20"/>
        </w:rPr>
        <w:t xml:space="preserve">2.  </w:t>
      </w:r>
      <w:r w:rsidRPr="00E655A5">
        <w:rPr>
          <w:rFonts w:ascii="Verdana" w:hAnsi="Verdana" w:cs="Arial"/>
          <w:color w:val="008000"/>
          <w:szCs w:val="20"/>
        </w:rPr>
        <w:t>BL_m1_l1_a2_02</w:t>
      </w:r>
    </w:p>
    <w:p w14:paraId="775FE304" w14:textId="77777777" w:rsidR="0065195E" w:rsidRPr="00E655A5" w:rsidRDefault="0065195E" w:rsidP="006A4A5E">
      <w:pPr>
        <w:rPr>
          <w:rFonts w:ascii="Verdana" w:hAnsi="Verdana" w:cs="Arial"/>
          <w:szCs w:val="20"/>
        </w:rPr>
      </w:pPr>
      <w:r w:rsidRPr="00E655A5">
        <w:rPr>
          <w:rFonts w:ascii="Verdana" w:hAnsi="Verdana" w:cs="Arial"/>
          <w:szCs w:val="20"/>
        </w:rPr>
        <w:t>Identify each of the following as examples of either Synchronous or Asynchronous learning.</w:t>
      </w:r>
    </w:p>
    <w:p w14:paraId="566A863E" w14:textId="77777777" w:rsidR="0065195E" w:rsidRPr="00E655A5" w:rsidRDefault="0065195E" w:rsidP="006A4A5E">
      <w:pPr>
        <w:rPr>
          <w:rFonts w:ascii="Verdana" w:hAnsi="Verdana" w:cs="Arial"/>
          <w:szCs w:val="20"/>
        </w:rPr>
      </w:pPr>
    </w:p>
    <w:p w14:paraId="495594FC" w14:textId="3495159A" w:rsidR="00B51F08" w:rsidRPr="00E655A5" w:rsidRDefault="00B51F08" w:rsidP="006A4A5E">
      <w:pPr>
        <w:rPr>
          <w:rFonts w:ascii="Verdana" w:hAnsi="Verdana" w:cs="Arial"/>
          <w:szCs w:val="20"/>
        </w:rPr>
      </w:pPr>
      <w:r w:rsidRPr="00E655A5">
        <w:rPr>
          <w:rFonts w:ascii="Verdana" w:hAnsi="Verdana" w:cs="Arial"/>
          <w:szCs w:val="20"/>
        </w:rPr>
        <w:t>Drag each of the following into the correct column</w:t>
      </w:r>
      <w:r w:rsidR="00CC5DA4" w:rsidRPr="00E655A5">
        <w:rPr>
          <w:rFonts w:ascii="Verdana" w:hAnsi="Verdana" w:cs="Arial"/>
          <w:szCs w:val="20"/>
        </w:rPr>
        <w:t xml:space="preserve"> and click </w:t>
      </w:r>
      <w:r w:rsidR="00CC5DA4" w:rsidRPr="00E655A5">
        <w:rPr>
          <w:rFonts w:ascii="Verdana" w:hAnsi="Verdana" w:cs="Arial"/>
          <w:b/>
          <w:szCs w:val="20"/>
        </w:rPr>
        <w:t>Submit</w:t>
      </w:r>
    </w:p>
    <w:p w14:paraId="2C257CF4" w14:textId="77777777" w:rsidR="00B51F08" w:rsidRPr="00E655A5" w:rsidRDefault="00B51F08" w:rsidP="006A4A5E">
      <w:pPr>
        <w:rPr>
          <w:rFonts w:ascii="Verdana" w:hAnsi="Verdana"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B51F08" w:rsidRPr="00E655A5" w14:paraId="7EB04A00" w14:textId="77777777" w:rsidTr="006933EF">
        <w:tc>
          <w:tcPr>
            <w:tcW w:w="4428" w:type="dxa"/>
            <w:shd w:val="clear" w:color="auto" w:fill="auto"/>
          </w:tcPr>
          <w:p w14:paraId="32C98C9D" w14:textId="071CBE10" w:rsidR="00B51F08" w:rsidRPr="00E655A5" w:rsidRDefault="00B51F08" w:rsidP="00B51F08">
            <w:pPr>
              <w:jc w:val="center"/>
              <w:rPr>
                <w:rFonts w:ascii="Verdana" w:hAnsi="Verdana" w:cs="Arial"/>
                <w:b/>
                <w:szCs w:val="20"/>
              </w:rPr>
            </w:pPr>
            <w:r w:rsidRPr="00E655A5">
              <w:rPr>
                <w:rFonts w:ascii="Verdana" w:hAnsi="Verdana" w:cs="Arial"/>
                <w:b/>
                <w:szCs w:val="20"/>
              </w:rPr>
              <w:t>Synchronous</w:t>
            </w:r>
          </w:p>
        </w:tc>
        <w:tc>
          <w:tcPr>
            <w:tcW w:w="4428" w:type="dxa"/>
            <w:shd w:val="clear" w:color="auto" w:fill="auto"/>
          </w:tcPr>
          <w:p w14:paraId="74B41279" w14:textId="642AF53E" w:rsidR="00B51F08" w:rsidRPr="00E655A5" w:rsidRDefault="00B51F08" w:rsidP="00B51F08">
            <w:pPr>
              <w:jc w:val="center"/>
              <w:rPr>
                <w:rFonts w:ascii="Verdana" w:hAnsi="Verdana" w:cs="Arial"/>
                <w:b/>
                <w:szCs w:val="20"/>
              </w:rPr>
            </w:pPr>
            <w:r w:rsidRPr="00E655A5">
              <w:rPr>
                <w:rFonts w:ascii="Verdana" w:hAnsi="Verdana" w:cs="Arial"/>
                <w:b/>
                <w:szCs w:val="20"/>
              </w:rPr>
              <w:t>Asynchronous</w:t>
            </w:r>
          </w:p>
          <w:p w14:paraId="79243FCB" w14:textId="77777777" w:rsidR="00B51F08" w:rsidRPr="00E655A5" w:rsidRDefault="00B51F08" w:rsidP="00B51F08">
            <w:pPr>
              <w:jc w:val="center"/>
              <w:rPr>
                <w:rFonts w:ascii="Verdana" w:hAnsi="Verdana" w:cs="Arial"/>
                <w:b/>
                <w:szCs w:val="20"/>
              </w:rPr>
            </w:pPr>
          </w:p>
        </w:tc>
      </w:tr>
      <w:tr w:rsidR="00B51F08" w:rsidRPr="00E655A5" w14:paraId="18323ABA" w14:textId="77777777" w:rsidTr="006933EF">
        <w:tc>
          <w:tcPr>
            <w:tcW w:w="4428" w:type="dxa"/>
            <w:shd w:val="clear" w:color="auto" w:fill="auto"/>
          </w:tcPr>
          <w:p w14:paraId="3056E1BA" w14:textId="686B7ED9" w:rsidR="001A07F1" w:rsidRPr="00E655A5" w:rsidRDefault="001A07F1" w:rsidP="001A07F1">
            <w:pPr>
              <w:pStyle w:val="ListParagraph"/>
              <w:numPr>
                <w:ilvl w:val="0"/>
                <w:numId w:val="4"/>
              </w:numPr>
              <w:rPr>
                <w:rFonts w:ascii="Verdana" w:hAnsi="Verdana" w:cs="Arial"/>
                <w:szCs w:val="20"/>
              </w:rPr>
            </w:pPr>
            <w:r w:rsidRPr="00E655A5">
              <w:rPr>
                <w:rFonts w:ascii="Verdana" w:hAnsi="Verdana" w:cs="Arial"/>
                <w:szCs w:val="20"/>
              </w:rPr>
              <w:t>A teacher leading a science lab demo</w:t>
            </w:r>
            <w:r w:rsidR="009F3E2C" w:rsidRPr="00E655A5">
              <w:rPr>
                <w:rFonts w:ascii="Verdana" w:hAnsi="Verdana" w:cs="Arial"/>
                <w:szCs w:val="20"/>
              </w:rPr>
              <w:t>nstration in class</w:t>
            </w:r>
          </w:p>
          <w:p w14:paraId="780F69B8" w14:textId="22D6CCF8" w:rsidR="001A07F1" w:rsidRPr="00E655A5" w:rsidRDefault="001A07F1" w:rsidP="001A07F1">
            <w:pPr>
              <w:pStyle w:val="ListParagraph"/>
              <w:numPr>
                <w:ilvl w:val="0"/>
                <w:numId w:val="4"/>
              </w:numPr>
              <w:rPr>
                <w:rFonts w:ascii="Verdana" w:hAnsi="Verdana" w:cs="Arial"/>
                <w:szCs w:val="20"/>
              </w:rPr>
            </w:pPr>
            <w:r w:rsidRPr="00E655A5">
              <w:rPr>
                <w:rFonts w:ascii="Verdana" w:hAnsi="Verdana" w:cs="Arial"/>
                <w:szCs w:val="20"/>
              </w:rPr>
              <w:t xml:space="preserve">A class of students discussing online during a scheduled </w:t>
            </w:r>
            <w:r w:rsidR="009F3E2C" w:rsidRPr="00E655A5">
              <w:rPr>
                <w:rFonts w:ascii="Verdana" w:hAnsi="Verdana" w:cs="Arial"/>
                <w:szCs w:val="20"/>
              </w:rPr>
              <w:t>meeting time with their teacher</w:t>
            </w:r>
          </w:p>
          <w:p w14:paraId="4C13DA8F" w14:textId="063648E1" w:rsidR="00B51F08" w:rsidRPr="00E655A5" w:rsidRDefault="001A07F1" w:rsidP="009F3E2C">
            <w:pPr>
              <w:pStyle w:val="ListParagraph"/>
              <w:numPr>
                <w:ilvl w:val="0"/>
                <w:numId w:val="4"/>
              </w:numPr>
              <w:rPr>
                <w:rFonts w:ascii="Verdana" w:hAnsi="Verdana" w:cs="Arial"/>
                <w:szCs w:val="20"/>
              </w:rPr>
            </w:pPr>
            <w:r w:rsidRPr="00E655A5">
              <w:rPr>
                <w:rFonts w:ascii="Verdana" w:hAnsi="Verdana" w:cs="Arial"/>
                <w:szCs w:val="20"/>
              </w:rPr>
              <w:t xml:space="preserve">Students </w:t>
            </w:r>
            <w:r w:rsidR="009F3E2C" w:rsidRPr="00E655A5">
              <w:rPr>
                <w:rFonts w:ascii="Verdana" w:hAnsi="Verdana" w:cs="Arial"/>
                <w:szCs w:val="20"/>
              </w:rPr>
              <w:t>and teacher work together online and then students present work the next day in class</w:t>
            </w:r>
          </w:p>
        </w:tc>
        <w:tc>
          <w:tcPr>
            <w:tcW w:w="4428" w:type="dxa"/>
            <w:shd w:val="clear" w:color="auto" w:fill="auto"/>
          </w:tcPr>
          <w:p w14:paraId="4692EF06" w14:textId="77777777" w:rsidR="001A07F1" w:rsidRPr="00E655A5" w:rsidRDefault="001A07F1" w:rsidP="001A07F1">
            <w:pPr>
              <w:pStyle w:val="ListParagraph"/>
              <w:numPr>
                <w:ilvl w:val="0"/>
                <w:numId w:val="4"/>
              </w:numPr>
              <w:rPr>
                <w:rFonts w:ascii="Verdana" w:hAnsi="Verdana" w:cs="Arial"/>
                <w:szCs w:val="20"/>
              </w:rPr>
            </w:pPr>
            <w:r w:rsidRPr="00E655A5">
              <w:rPr>
                <w:rFonts w:ascii="Verdana" w:hAnsi="Verdana" w:cs="Arial"/>
                <w:szCs w:val="20"/>
              </w:rPr>
              <w:t>A student listening to a podcast</w:t>
            </w:r>
          </w:p>
          <w:p w14:paraId="21990892" w14:textId="77777777" w:rsidR="001A07F1" w:rsidRPr="00E655A5" w:rsidRDefault="001A07F1" w:rsidP="001A07F1">
            <w:pPr>
              <w:pStyle w:val="ListParagraph"/>
              <w:numPr>
                <w:ilvl w:val="0"/>
                <w:numId w:val="4"/>
              </w:numPr>
              <w:rPr>
                <w:rFonts w:ascii="Verdana" w:hAnsi="Verdana" w:cs="Arial"/>
                <w:szCs w:val="20"/>
              </w:rPr>
            </w:pPr>
            <w:r w:rsidRPr="00E655A5">
              <w:rPr>
                <w:rFonts w:ascii="Verdana" w:hAnsi="Verdana" w:cs="Arial"/>
                <w:szCs w:val="20"/>
              </w:rPr>
              <w:t>A student gets an email from his teacher in response to a question</w:t>
            </w:r>
          </w:p>
          <w:p w14:paraId="1BC4DA64" w14:textId="1462B006" w:rsidR="001A07F1" w:rsidRPr="00E655A5" w:rsidRDefault="009F3E2C" w:rsidP="001A07F1">
            <w:pPr>
              <w:pStyle w:val="ListParagraph"/>
              <w:numPr>
                <w:ilvl w:val="0"/>
                <w:numId w:val="4"/>
              </w:numPr>
              <w:rPr>
                <w:rFonts w:ascii="Verdana" w:hAnsi="Verdana" w:cs="Arial"/>
                <w:szCs w:val="20"/>
              </w:rPr>
            </w:pPr>
            <w:r w:rsidRPr="00E655A5">
              <w:rPr>
                <w:rFonts w:ascii="Verdana" w:hAnsi="Verdana" w:cs="Arial"/>
                <w:szCs w:val="20"/>
              </w:rPr>
              <w:t>Students are assigned to teams to develop a project together outside of class time.</w:t>
            </w:r>
          </w:p>
          <w:p w14:paraId="7E083421" w14:textId="77777777" w:rsidR="001A07F1" w:rsidRPr="00E655A5" w:rsidRDefault="001A07F1" w:rsidP="001A07F1">
            <w:pPr>
              <w:rPr>
                <w:rFonts w:ascii="Verdana" w:hAnsi="Verdana" w:cs="Arial"/>
                <w:szCs w:val="20"/>
              </w:rPr>
            </w:pPr>
          </w:p>
          <w:p w14:paraId="30B483D4" w14:textId="77777777" w:rsidR="00B51F08" w:rsidRPr="00E655A5" w:rsidRDefault="00B51F08" w:rsidP="006A4A5E">
            <w:pPr>
              <w:rPr>
                <w:rFonts w:ascii="Verdana" w:hAnsi="Verdana" w:cs="Arial"/>
                <w:szCs w:val="20"/>
              </w:rPr>
            </w:pPr>
          </w:p>
        </w:tc>
      </w:tr>
    </w:tbl>
    <w:p w14:paraId="271D5428" w14:textId="77777777" w:rsidR="00B51F08" w:rsidRPr="00E655A5" w:rsidRDefault="00B51F08" w:rsidP="006A4A5E">
      <w:pPr>
        <w:rPr>
          <w:rFonts w:ascii="Verdana" w:hAnsi="Verdana" w:cs="Arial"/>
          <w:szCs w:val="20"/>
        </w:rPr>
      </w:pPr>
    </w:p>
    <w:p w14:paraId="14CEE5E1" w14:textId="77777777" w:rsidR="005C032F" w:rsidRPr="00E655A5" w:rsidRDefault="005C032F" w:rsidP="005C032F">
      <w:pPr>
        <w:rPr>
          <w:rFonts w:ascii="Verdana" w:hAnsi="Verdana"/>
          <w:b/>
          <w:szCs w:val="20"/>
        </w:rPr>
      </w:pPr>
      <w:r w:rsidRPr="00E655A5">
        <w:rPr>
          <w:rFonts w:ascii="Verdana" w:hAnsi="Verdana"/>
          <w:b/>
          <w:szCs w:val="20"/>
        </w:rPr>
        <w:t>Feedback</w:t>
      </w:r>
    </w:p>
    <w:p w14:paraId="6055A5CE" w14:textId="04F8A4FC" w:rsidR="005C032F" w:rsidRPr="00E655A5" w:rsidRDefault="005C032F" w:rsidP="005C032F">
      <w:pPr>
        <w:rPr>
          <w:rFonts w:ascii="Verdana" w:hAnsi="Verdana"/>
          <w:szCs w:val="20"/>
        </w:rPr>
      </w:pPr>
      <w:r w:rsidRPr="00E655A5">
        <w:rPr>
          <w:rFonts w:ascii="Verdana" w:hAnsi="Verdana"/>
          <w:b/>
          <w:szCs w:val="20"/>
        </w:rPr>
        <w:t xml:space="preserve">Correct! </w:t>
      </w:r>
      <w:r w:rsidR="009F3E2C" w:rsidRPr="00E655A5">
        <w:rPr>
          <w:rFonts w:ascii="Verdana" w:hAnsi="Verdana"/>
          <w:szCs w:val="20"/>
        </w:rPr>
        <w:t>Synchronous and Asynchronous activities can each take place online, face-to-face, or using a combination of both types of learning environments.</w:t>
      </w:r>
    </w:p>
    <w:p w14:paraId="50C6AB19" w14:textId="77777777" w:rsidR="005C032F" w:rsidRPr="00E655A5" w:rsidRDefault="005C032F" w:rsidP="005C032F">
      <w:pPr>
        <w:rPr>
          <w:rFonts w:ascii="Verdana" w:hAnsi="Verdana"/>
          <w:b/>
          <w:szCs w:val="20"/>
        </w:rPr>
      </w:pPr>
    </w:p>
    <w:p w14:paraId="709EC10F" w14:textId="2267D8E6" w:rsidR="005C032F" w:rsidRPr="00E655A5" w:rsidRDefault="005C032F" w:rsidP="005C032F">
      <w:pPr>
        <w:rPr>
          <w:rFonts w:ascii="Verdana" w:hAnsi="Verdana"/>
          <w:szCs w:val="20"/>
        </w:rPr>
      </w:pPr>
      <w:r w:rsidRPr="00E655A5">
        <w:rPr>
          <w:rFonts w:ascii="Verdana" w:hAnsi="Verdana"/>
          <w:b/>
          <w:szCs w:val="20"/>
        </w:rPr>
        <w:t xml:space="preserve">Not quite. </w:t>
      </w:r>
      <w:r w:rsidR="009F3E2C" w:rsidRPr="00E655A5">
        <w:rPr>
          <w:rFonts w:ascii="Verdana" w:hAnsi="Verdana"/>
          <w:b/>
          <w:szCs w:val="20"/>
        </w:rPr>
        <w:t xml:space="preserve"> </w:t>
      </w:r>
      <w:r w:rsidR="009F3E2C" w:rsidRPr="00E655A5">
        <w:rPr>
          <w:rFonts w:ascii="Verdana" w:hAnsi="Verdana"/>
          <w:szCs w:val="20"/>
        </w:rPr>
        <w:t>The correct answer is now shown.</w:t>
      </w:r>
      <w:r w:rsidR="009F3E2C" w:rsidRPr="00E655A5">
        <w:rPr>
          <w:rFonts w:ascii="Verdana" w:hAnsi="Verdana"/>
          <w:b/>
          <w:szCs w:val="20"/>
        </w:rPr>
        <w:t xml:space="preserve">  </w:t>
      </w:r>
      <w:r w:rsidR="009F3E2C" w:rsidRPr="00E655A5">
        <w:rPr>
          <w:rFonts w:ascii="Verdana" w:hAnsi="Verdana"/>
          <w:szCs w:val="20"/>
        </w:rPr>
        <w:t>Synchronous and Asynchronous activities can each take place online, face-to-face, or using a combination of both types of learning environments.</w:t>
      </w:r>
    </w:p>
    <w:p w14:paraId="17D656DC" w14:textId="77777777" w:rsidR="005C032F" w:rsidRPr="00E655A5" w:rsidRDefault="005C032F" w:rsidP="006A4A5E">
      <w:pPr>
        <w:rPr>
          <w:rFonts w:ascii="Verdana" w:hAnsi="Verdana" w:cs="Arial"/>
          <w:szCs w:val="20"/>
        </w:rPr>
      </w:pPr>
    </w:p>
    <w:p w14:paraId="7666358C" w14:textId="77777777" w:rsidR="001A07F1" w:rsidRPr="00E655A5" w:rsidRDefault="001A07F1" w:rsidP="006A4A5E">
      <w:pPr>
        <w:rPr>
          <w:rFonts w:ascii="Verdana" w:hAnsi="Verdana" w:cs="Arial"/>
          <w:szCs w:val="20"/>
        </w:rPr>
      </w:pPr>
    </w:p>
    <w:p w14:paraId="250E7ECC" w14:textId="77777777" w:rsidR="00FA6B25" w:rsidRPr="00E655A5" w:rsidRDefault="00E34211" w:rsidP="006A4A5E">
      <w:pPr>
        <w:rPr>
          <w:rFonts w:ascii="Verdana" w:hAnsi="Verdana" w:cs="Arial"/>
          <w:lang w:val="it-IT"/>
        </w:rPr>
      </w:pPr>
      <w:r w:rsidRPr="00E655A5">
        <w:rPr>
          <w:rFonts w:ascii="Verdana" w:hAnsi="Verdana"/>
          <w:szCs w:val="20"/>
        </w:rPr>
        <w:t xml:space="preserve">3.  </w:t>
      </w:r>
      <w:r w:rsidR="00FA6B25" w:rsidRPr="00E655A5">
        <w:rPr>
          <w:rFonts w:ascii="Verdana" w:hAnsi="Verdana" w:cs="Arial"/>
          <w:color w:val="008000"/>
          <w:lang w:val="it-IT"/>
        </w:rPr>
        <w:t>BL_m1_l2_a1_03</w:t>
      </w:r>
    </w:p>
    <w:p w14:paraId="09C459B6" w14:textId="38232835" w:rsidR="00B51F08" w:rsidRPr="00E655A5" w:rsidRDefault="00E34211" w:rsidP="006A4A5E">
      <w:pPr>
        <w:rPr>
          <w:rFonts w:ascii="Verdana" w:hAnsi="Verdana"/>
          <w:szCs w:val="20"/>
        </w:rPr>
      </w:pPr>
      <w:r w:rsidRPr="00E655A5">
        <w:rPr>
          <w:rFonts w:ascii="Verdana" w:hAnsi="Verdana"/>
          <w:szCs w:val="20"/>
        </w:rPr>
        <w:t>Identify each of the following as Blended</w:t>
      </w:r>
      <w:r w:rsidR="00AD3CC5" w:rsidRPr="00E655A5">
        <w:rPr>
          <w:rFonts w:ascii="Verdana" w:hAnsi="Verdana"/>
          <w:szCs w:val="20"/>
        </w:rPr>
        <w:t xml:space="preserve"> (B)</w:t>
      </w:r>
      <w:r w:rsidRPr="00E655A5">
        <w:rPr>
          <w:rFonts w:ascii="Verdana" w:hAnsi="Verdana"/>
          <w:szCs w:val="20"/>
        </w:rPr>
        <w:t>, Online</w:t>
      </w:r>
      <w:r w:rsidR="00AD3CC5" w:rsidRPr="00E655A5">
        <w:rPr>
          <w:rFonts w:ascii="Verdana" w:hAnsi="Verdana"/>
          <w:szCs w:val="20"/>
        </w:rPr>
        <w:t xml:space="preserve"> (O)</w:t>
      </w:r>
      <w:r w:rsidRPr="00E655A5">
        <w:rPr>
          <w:rFonts w:ascii="Verdana" w:hAnsi="Verdana"/>
          <w:szCs w:val="20"/>
        </w:rPr>
        <w:t xml:space="preserve"> or Face to Face</w:t>
      </w:r>
      <w:r w:rsidR="00AD3CC5" w:rsidRPr="00E655A5">
        <w:rPr>
          <w:rFonts w:ascii="Verdana" w:hAnsi="Verdana"/>
          <w:szCs w:val="20"/>
        </w:rPr>
        <w:t xml:space="preserve"> (F)</w:t>
      </w:r>
      <w:r w:rsidRPr="00E655A5">
        <w:rPr>
          <w:rFonts w:ascii="Verdana" w:hAnsi="Verdana"/>
          <w:szCs w:val="20"/>
        </w:rPr>
        <w:t>:</w:t>
      </w:r>
    </w:p>
    <w:p w14:paraId="023E57A3" w14:textId="77777777" w:rsidR="00E34211" w:rsidRPr="00E655A5" w:rsidRDefault="00E34211" w:rsidP="006A4A5E">
      <w:pPr>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728"/>
      </w:tblGrid>
      <w:tr w:rsidR="00E34211" w:rsidRPr="00E655A5" w14:paraId="1219A2FA" w14:textId="77777777" w:rsidTr="006933EF">
        <w:tc>
          <w:tcPr>
            <w:tcW w:w="7128" w:type="dxa"/>
            <w:shd w:val="clear" w:color="auto" w:fill="auto"/>
          </w:tcPr>
          <w:p w14:paraId="5D3A2900" w14:textId="58B13C6C" w:rsidR="00E34211" w:rsidRPr="00E655A5" w:rsidRDefault="00E34211" w:rsidP="009F3E2C">
            <w:pPr>
              <w:rPr>
                <w:rFonts w:ascii="Verdana" w:hAnsi="Verdana"/>
                <w:szCs w:val="20"/>
              </w:rPr>
            </w:pPr>
            <w:r w:rsidRPr="00E655A5">
              <w:rPr>
                <w:rFonts w:ascii="Verdana" w:hAnsi="Verdana"/>
                <w:szCs w:val="20"/>
              </w:rPr>
              <w:t xml:space="preserve">A teacher takes her class to the science museum and afterward </w:t>
            </w:r>
            <w:r w:rsidR="009F3E2C" w:rsidRPr="00E655A5">
              <w:rPr>
                <w:rFonts w:ascii="Verdana" w:hAnsi="Verdana"/>
                <w:szCs w:val="20"/>
              </w:rPr>
              <w:t>small groups give presentations on</w:t>
            </w:r>
            <w:r w:rsidRPr="00E655A5">
              <w:rPr>
                <w:rFonts w:ascii="Verdana" w:hAnsi="Verdana"/>
                <w:szCs w:val="20"/>
              </w:rPr>
              <w:t xml:space="preserve"> what they learned</w:t>
            </w:r>
          </w:p>
        </w:tc>
        <w:tc>
          <w:tcPr>
            <w:tcW w:w="1728" w:type="dxa"/>
            <w:shd w:val="clear" w:color="auto" w:fill="auto"/>
          </w:tcPr>
          <w:p w14:paraId="1B43C642" w14:textId="4A2123DC" w:rsidR="00E34211" w:rsidRPr="00E655A5" w:rsidRDefault="001A07F1" w:rsidP="006A4A5E">
            <w:pPr>
              <w:rPr>
                <w:rFonts w:ascii="Verdana" w:hAnsi="Verdana"/>
                <w:szCs w:val="20"/>
              </w:rPr>
            </w:pPr>
            <w:r w:rsidRPr="00E655A5">
              <w:rPr>
                <w:rFonts w:ascii="Verdana" w:hAnsi="Verdana"/>
                <w:szCs w:val="20"/>
              </w:rPr>
              <w:t>F</w:t>
            </w:r>
          </w:p>
        </w:tc>
      </w:tr>
      <w:tr w:rsidR="00E34211" w:rsidRPr="00E655A5" w14:paraId="5185C786" w14:textId="77777777" w:rsidTr="006933EF">
        <w:tc>
          <w:tcPr>
            <w:tcW w:w="7128" w:type="dxa"/>
            <w:shd w:val="clear" w:color="auto" w:fill="auto"/>
          </w:tcPr>
          <w:p w14:paraId="27EA45BC" w14:textId="2D52FE9F" w:rsidR="00E34211" w:rsidRPr="00E655A5" w:rsidRDefault="0077776D" w:rsidP="006A4A5E">
            <w:pPr>
              <w:rPr>
                <w:rFonts w:ascii="Verdana" w:hAnsi="Verdana"/>
                <w:szCs w:val="20"/>
              </w:rPr>
            </w:pPr>
            <w:r w:rsidRPr="00E655A5">
              <w:rPr>
                <w:rFonts w:ascii="Verdana" w:hAnsi="Verdana"/>
                <w:szCs w:val="20"/>
              </w:rPr>
              <w:t>A teacher posts a podcast and after listening, students prepare a speech for the next day in class</w:t>
            </w:r>
          </w:p>
        </w:tc>
        <w:tc>
          <w:tcPr>
            <w:tcW w:w="1728" w:type="dxa"/>
            <w:shd w:val="clear" w:color="auto" w:fill="auto"/>
          </w:tcPr>
          <w:p w14:paraId="6181F44B" w14:textId="74698D41" w:rsidR="00E34211" w:rsidRPr="00E655A5" w:rsidRDefault="001A07F1" w:rsidP="006A4A5E">
            <w:pPr>
              <w:rPr>
                <w:rFonts w:ascii="Verdana" w:hAnsi="Verdana"/>
                <w:szCs w:val="20"/>
              </w:rPr>
            </w:pPr>
            <w:r w:rsidRPr="00E655A5">
              <w:rPr>
                <w:rFonts w:ascii="Verdana" w:hAnsi="Verdana"/>
                <w:szCs w:val="20"/>
              </w:rPr>
              <w:t>B</w:t>
            </w:r>
          </w:p>
        </w:tc>
      </w:tr>
      <w:tr w:rsidR="00E34211" w:rsidRPr="00E655A5" w14:paraId="469114B0" w14:textId="77777777" w:rsidTr="006933EF">
        <w:tc>
          <w:tcPr>
            <w:tcW w:w="7128" w:type="dxa"/>
            <w:shd w:val="clear" w:color="auto" w:fill="auto"/>
          </w:tcPr>
          <w:p w14:paraId="14443733" w14:textId="06BB0E87" w:rsidR="0077776D" w:rsidRPr="00E655A5" w:rsidRDefault="0077776D" w:rsidP="006A4A5E">
            <w:pPr>
              <w:rPr>
                <w:rFonts w:ascii="Verdana" w:hAnsi="Verdana"/>
                <w:szCs w:val="20"/>
              </w:rPr>
            </w:pPr>
            <w:r w:rsidRPr="00E655A5">
              <w:rPr>
                <w:rFonts w:ascii="Verdana" w:hAnsi="Verdana"/>
                <w:szCs w:val="20"/>
              </w:rPr>
              <w:t>Students perform a chemistry experiment in the school lab and later that week post their results online for teacher review</w:t>
            </w:r>
          </w:p>
        </w:tc>
        <w:tc>
          <w:tcPr>
            <w:tcW w:w="1728" w:type="dxa"/>
            <w:shd w:val="clear" w:color="auto" w:fill="auto"/>
          </w:tcPr>
          <w:p w14:paraId="18065900" w14:textId="105CEAC1" w:rsidR="00E34211" w:rsidRPr="00E655A5" w:rsidRDefault="001A07F1" w:rsidP="006A4A5E">
            <w:pPr>
              <w:rPr>
                <w:rFonts w:ascii="Verdana" w:hAnsi="Verdana"/>
                <w:szCs w:val="20"/>
              </w:rPr>
            </w:pPr>
            <w:r w:rsidRPr="00E655A5">
              <w:rPr>
                <w:rFonts w:ascii="Verdana" w:hAnsi="Verdana"/>
                <w:szCs w:val="20"/>
              </w:rPr>
              <w:t>B</w:t>
            </w:r>
          </w:p>
        </w:tc>
      </w:tr>
      <w:tr w:rsidR="0077776D" w:rsidRPr="00E655A5" w14:paraId="20F43BFF" w14:textId="77777777" w:rsidTr="006933EF">
        <w:tc>
          <w:tcPr>
            <w:tcW w:w="7128" w:type="dxa"/>
            <w:shd w:val="clear" w:color="auto" w:fill="auto"/>
          </w:tcPr>
          <w:p w14:paraId="763D0E55" w14:textId="77777777" w:rsidR="0077776D" w:rsidRPr="00E655A5" w:rsidRDefault="0077776D" w:rsidP="00E10E80">
            <w:pPr>
              <w:rPr>
                <w:rFonts w:ascii="Verdana" w:hAnsi="Verdana"/>
                <w:szCs w:val="20"/>
              </w:rPr>
            </w:pPr>
            <w:r w:rsidRPr="00E655A5">
              <w:rPr>
                <w:rFonts w:ascii="Verdana" w:hAnsi="Verdana"/>
                <w:szCs w:val="20"/>
              </w:rPr>
              <w:t>Students watch videos at home and then participate with their teacher in an online discussion</w:t>
            </w:r>
          </w:p>
        </w:tc>
        <w:tc>
          <w:tcPr>
            <w:tcW w:w="1728" w:type="dxa"/>
            <w:shd w:val="clear" w:color="auto" w:fill="auto"/>
          </w:tcPr>
          <w:p w14:paraId="1F5BD482" w14:textId="57A6B691" w:rsidR="0077776D" w:rsidRPr="00E655A5" w:rsidRDefault="001A07F1" w:rsidP="00E10E80">
            <w:pPr>
              <w:rPr>
                <w:rFonts w:ascii="Verdana" w:hAnsi="Verdana"/>
                <w:szCs w:val="20"/>
              </w:rPr>
            </w:pPr>
            <w:r w:rsidRPr="00E655A5">
              <w:rPr>
                <w:rFonts w:ascii="Verdana" w:hAnsi="Verdana"/>
                <w:szCs w:val="20"/>
              </w:rPr>
              <w:t>O</w:t>
            </w:r>
          </w:p>
        </w:tc>
      </w:tr>
      <w:tr w:rsidR="00E34211" w:rsidRPr="00E655A5" w14:paraId="53C6C708" w14:textId="77777777" w:rsidTr="006933EF">
        <w:tc>
          <w:tcPr>
            <w:tcW w:w="7128" w:type="dxa"/>
            <w:shd w:val="clear" w:color="auto" w:fill="auto"/>
          </w:tcPr>
          <w:p w14:paraId="46D38CE9" w14:textId="33AB92DD" w:rsidR="00E34211" w:rsidRPr="00E655A5" w:rsidRDefault="0077776D" w:rsidP="0077776D">
            <w:pPr>
              <w:rPr>
                <w:rFonts w:ascii="Verdana" w:hAnsi="Verdana"/>
                <w:szCs w:val="20"/>
              </w:rPr>
            </w:pPr>
            <w:r w:rsidRPr="00E655A5">
              <w:rPr>
                <w:rFonts w:ascii="Verdana" w:hAnsi="Verdana"/>
                <w:szCs w:val="20"/>
              </w:rPr>
              <w:t>Students build and present in-class art projects and then each person submits a blog reviewing the “gallery opening”</w:t>
            </w:r>
          </w:p>
        </w:tc>
        <w:tc>
          <w:tcPr>
            <w:tcW w:w="1728" w:type="dxa"/>
            <w:shd w:val="clear" w:color="auto" w:fill="auto"/>
          </w:tcPr>
          <w:p w14:paraId="3CD1B2D7" w14:textId="31B6CB51" w:rsidR="00E34211" w:rsidRPr="00E655A5" w:rsidRDefault="001A07F1" w:rsidP="006A4A5E">
            <w:pPr>
              <w:rPr>
                <w:rFonts w:ascii="Verdana" w:hAnsi="Verdana"/>
                <w:szCs w:val="20"/>
              </w:rPr>
            </w:pPr>
            <w:r w:rsidRPr="00E655A5">
              <w:rPr>
                <w:rFonts w:ascii="Verdana" w:hAnsi="Verdana"/>
                <w:szCs w:val="20"/>
              </w:rPr>
              <w:t>B</w:t>
            </w:r>
          </w:p>
        </w:tc>
      </w:tr>
    </w:tbl>
    <w:p w14:paraId="6C6B9219" w14:textId="77777777" w:rsidR="00E34211" w:rsidRPr="00E655A5" w:rsidRDefault="00E34211" w:rsidP="006A4A5E">
      <w:pPr>
        <w:rPr>
          <w:rFonts w:ascii="Verdana" w:hAnsi="Verdana"/>
          <w:szCs w:val="20"/>
        </w:rPr>
      </w:pPr>
    </w:p>
    <w:p w14:paraId="52DEA7D5" w14:textId="77777777" w:rsidR="005C032F" w:rsidRPr="00E655A5" w:rsidRDefault="005C032F" w:rsidP="005C032F">
      <w:pPr>
        <w:rPr>
          <w:rFonts w:ascii="Verdana" w:hAnsi="Verdana"/>
          <w:b/>
          <w:szCs w:val="20"/>
        </w:rPr>
      </w:pPr>
      <w:r w:rsidRPr="00E655A5">
        <w:rPr>
          <w:rFonts w:ascii="Verdana" w:hAnsi="Verdana"/>
          <w:b/>
          <w:szCs w:val="20"/>
        </w:rPr>
        <w:t>Feedback</w:t>
      </w:r>
    </w:p>
    <w:p w14:paraId="42D96BF2" w14:textId="4AC3434E" w:rsidR="005C032F" w:rsidRPr="00E655A5" w:rsidRDefault="005C032F" w:rsidP="005C032F">
      <w:pPr>
        <w:rPr>
          <w:rFonts w:ascii="Verdana" w:hAnsi="Verdana"/>
          <w:szCs w:val="20"/>
        </w:rPr>
      </w:pPr>
      <w:r w:rsidRPr="00E655A5">
        <w:rPr>
          <w:rFonts w:ascii="Verdana" w:hAnsi="Verdana"/>
          <w:b/>
          <w:szCs w:val="20"/>
        </w:rPr>
        <w:t xml:space="preserve">Correct! </w:t>
      </w:r>
      <w:r w:rsidR="00BE0A3F" w:rsidRPr="00E655A5">
        <w:rPr>
          <w:rFonts w:ascii="Verdana" w:hAnsi="Verdana"/>
          <w:szCs w:val="20"/>
        </w:rPr>
        <w:t xml:space="preserve">Finding a balance of face-to-face and online activities is the key to blended learning. </w:t>
      </w:r>
      <w:r w:rsidR="00BE0A3F" w:rsidRPr="00E655A5">
        <w:rPr>
          <w:rFonts w:ascii="Verdana" w:hAnsi="Verdana"/>
          <w:color w:val="333333"/>
          <w:szCs w:val="20"/>
        </w:rPr>
        <w:t>Blended learning fits a range of implementation models. Because of its elasticity, there is not one best model.</w:t>
      </w:r>
    </w:p>
    <w:p w14:paraId="2A0F0D64" w14:textId="77777777" w:rsidR="005C032F" w:rsidRPr="00E655A5" w:rsidRDefault="005C032F" w:rsidP="005C032F">
      <w:pPr>
        <w:rPr>
          <w:rFonts w:ascii="Verdana" w:hAnsi="Verdana"/>
          <w:b/>
          <w:szCs w:val="20"/>
        </w:rPr>
      </w:pPr>
    </w:p>
    <w:p w14:paraId="7FE8847F" w14:textId="77777777" w:rsidR="00BE0A3F" w:rsidRPr="00E655A5" w:rsidRDefault="005C032F" w:rsidP="00BE0A3F">
      <w:pPr>
        <w:rPr>
          <w:rFonts w:ascii="Verdana" w:hAnsi="Verdana"/>
          <w:szCs w:val="20"/>
        </w:rPr>
      </w:pPr>
      <w:r w:rsidRPr="00E655A5">
        <w:rPr>
          <w:rFonts w:ascii="Verdana" w:hAnsi="Verdana"/>
          <w:b/>
          <w:szCs w:val="20"/>
        </w:rPr>
        <w:t xml:space="preserve">Not quite. </w:t>
      </w:r>
      <w:r w:rsidR="00BE0A3F" w:rsidRPr="00E655A5">
        <w:rPr>
          <w:rFonts w:ascii="Verdana" w:hAnsi="Verdana"/>
          <w:b/>
          <w:szCs w:val="20"/>
        </w:rPr>
        <w:t xml:space="preserve"> </w:t>
      </w:r>
      <w:r w:rsidR="00BE0A3F" w:rsidRPr="00E655A5">
        <w:rPr>
          <w:rFonts w:ascii="Verdana" w:hAnsi="Verdana"/>
          <w:szCs w:val="20"/>
        </w:rPr>
        <w:t>The correct answer is now shown.</w:t>
      </w:r>
      <w:r w:rsidR="00BE0A3F" w:rsidRPr="00E655A5">
        <w:rPr>
          <w:rFonts w:ascii="Verdana" w:hAnsi="Verdana"/>
          <w:b/>
          <w:szCs w:val="20"/>
        </w:rPr>
        <w:t xml:space="preserve">  </w:t>
      </w:r>
      <w:r w:rsidR="00BE0A3F" w:rsidRPr="00E655A5">
        <w:rPr>
          <w:rFonts w:ascii="Verdana" w:hAnsi="Verdana"/>
          <w:szCs w:val="20"/>
        </w:rPr>
        <w:t xml:space="preserve">Finding a balance of face-to-face and online activities is the key to blended learning. </w:t>
      </w:r>
      <w:r w:rsidR="00BE0A3F" w:rsidRPr="00E655A5">
        <w:rPr>
          <w:rFonts w:ascii="Verdana" w:hAnsi="Verdana"/>
          <w:color w:val="333333"/>
          <w:szCs w:val="20"/>
        </w:rPr>
        <w:t>Blended learning fits a range of implementation models. Because of its elasticity, there is not one best model.</w:t>
      </w:r>
    </w:p>
    <w:p w14:paraId="1E816D14" w14:textId="0F16D1B4" w:rsidR="005C032F" w:rsidRPr="00E655A5" w:rsidRDefault="005C032F" w:rsidP="005C032F">
      <w:pPr>
        <w:rPr>
          <w:rFonts w:ascii="Verdana" w:hAnsi="Verdana"/>
          <w:szCs w:val="20"/>
        </w:rPr>
      </w:pPr>
    </w:p>
    <w:p w14:paraId="15615AA2" w14:textId="77777777" w:rsidR="005C032F" w:rsidRPr="00E655A5" w:rsidRDefault="005C032F" w:rsidP="006A4A5E">
      <w:pPr>
        <w:rPr>
          <w:rFonts w:ascii="Verdana" w:hAnsi="Verdana"/>
          <w:szCs w:val="20"/>
        </w:rPr>
      </w:pPr>
    </w:p>
    <w:p w14:paraId="1042A3CC" w14:textId="77777777" w:rsidR="00F313A2" w:rsidRPr="00E655A5" w:rsidRDefault="00F313A2" w:rsidP="006A4A5E">
      <w:pPr>
        <w:rPr>
          <w:rFonts w:ascii="Verdana" w:hAnsi="Verdana"/>
          <w:szCs w:val="20"/>
          <w:u w:val="single"/>
        </w:rPr>
      </w:pPr>
    </w:p>
    <w:p w14:paraId="2BC0FE01" w14:textId="704F4F57" w:rsidR="006A4A5E" w:rsidRPr="00E655A5" w:rsidRDefault="006A4A5E" w:rsidP="006A4A5E">
      <w:pPr>
        <w:rPr>
          <w:rFonts w:ascii="Verdana" w:hAnsi="Verdana"/>
          <w:b/>
          <w:szCs w:val="20"/>
        </w:rPr>
      </w:pPr>
      <w:r w:rsidRPr="00E655A5">
        <w:rPr>
          <w:rFonts w:ascii="Verdana" w:hAnsi="Verdana"/>
          <w:b/>
          <w:szCs w:val="20"/>
        </w:rPr>
        <w:t>Module 2</w:t>
      </w:r>
      <w:r w:rsidR="005C032F" w:rsidRPr="00E655A5">
        <w:rPr>
          <w:rFonts w:ascii="Verdana" w:hAnsi="Verdana"/>
          <w:b/>
          <w:szCs w:val="20"/>
        </w:rPr>
        <w:t>: A Blended Learning Framework</w:t>
      </w:r>
    </w:p>
    <w:p w14:paraId="778F96CE" w14:textId="0B4D56B3" w:rsidR="00E26314" w:rsidRPr="00E655A5" w:rsidRDefault="0065195E" w:rsidP="00C326BD">
      <w:pPr>
        <w:pStyle w:val="ListParagraph"/>
        <w:numPr>
          <w:ilvl w:val="0"/>
          <w:numId w:val="26"/>
        </w:numPr>
        <w:rPr>
          <w:rFonts w:ascii="Verdana" w:hAnsi="Verdana"/>
          <w:color w:val="008000"/>
        </w:rPr>
      </w:pPr>
      <w:r w:rsidRPr="00E655A5">
        <w:rPr>
          <w:rFonts w:ascii="Verdana" w:hAnsi="Verdana"/>
          <w:color w:val="008000"/>
        </w:rPr>
        <w:t>BL_M2_L1_A1_01</w:t>
      </w:r>
    </w:p>
    <w:p w14:paraId="5F1C2EFC" w14:textId="3B94044F" w:rsidR="006A4A5E" w:rsidRPr="00E655A5" w:rsidRDefault="00316F3F" w:rsidP="006A4A5E">
      <w:pPr>
        <w:rPr>
          <w:rFonts w:ascii="Verdana" w:hAnsi="Verdana"/>
          <w:szCs w:val="20"/>
        </w:rPr>
      </w:pPr>
      <w:r w:rsidRPr="00E655A5">
        <w:rPr>
          <w:rFonts w:ascii="Verdana" w:hAnsi="Verdana"/>
          <w:szCs w:val="20"/>
        </w:rPr>
        <w:t xml:space="preserve">Which of the following </w:t>
      </w:r>
      <w:r w:rsidR="00FA6B25" w:rsidRPr="00E655A5">
        <w:rPr>
          <w:rFonts w:ascii="Verdana" w:hAnsi="Verdana"/>
          <w:szCs w:val="20"/>
        </w:rPr>
        <w:t>are</w:t>
      </w:r>
      <w:r w:rsidRPr="00E655A5">
        <w:rPr>
          <w:rFonts w:ascii="Verdana" w:hAnsi="Verdana"/>
          <w:szCs w:val="20"/>
        </w:rPr>
        <w:t xml:space="preserve"> consideration</w:t>
      </w:r>
      <w:r w:rsidR="00FA6B25" w:rsidRPr="00E655A5">
        <w:rPr>
          <w:rFonts w:ascii="Verdana" w:hAnsi="Verdana"/>
          <w:szCs w:val="20"/>
        </w:rPr>
        <w:t>s</w:t>
      </w:r>
      <w:r w:rsidRPr="00E655A5">
        <w:rPr>
          <w:rFonts w:ascii="Verdana" w:hAnsi="Verdana"/>
          <w:szCs w:val="20"/>
        </w:rPr>
        <w:t xml:space="preserve"> in</w:t>
      </w:r>
      <w:r w:rsidR="00C326BD" w:rsidRPr="00E655A5">
        <w:rPr>
          <w:rFonts w:ascii="Verdana" w:hAnsi="Verdana"/>
          <w:szCs w:val="20"/>
        </w:rPr>
        <w:t xml:space="preserve"> the Framework for</w:t>
      </w:r>
      <w:r w:rsidRPr="00E655A5">
        <w:rPr>
          <w:rFonts w:ascii="Verdana" w:hAnsi="Verdana"/>
          <w:szCs w:val="20"/>
        </w:rPr>
        <w:t xml:space="preserve"> Blended Learning Design?</w:t>
      </w:r>
    </w:p>
    <w:p w14:paraId="483F7C6E" w14:textId="77777777" w:rsidR="0065195E" w:rsidRPr="00E655A5" w:rsidRDefault="0065195E" w:rsidP="006A4A5E">
      <w:pPr>
        <w:rPr>
          <w:rFonts w:ascii="Verdana" w:hAnsi="Verdana"/>
          <w:szCs w:val="20"/>
        </w:rPr>
      </w:pPr>
    </w:p>
    <w:p w14:paraId="6C544174" w14:textId="77777777" w:rsidR="0065195E" w:rsidRPr="00E655A5" w:rsidRDefault="0065195E" w:rsidP="0065195E">
      <w:pPr>
        <w:rPr>
          <w:rFonts w:ascii="Verdana" w:hAnsi="Verdana"/>
          <w:szCs w:val="20"/>
        </w:rPr>
      </w:pPr>
      <w:r w:rsidRPr="00E655A5">
        <w:rPr>
          <w:rFonts w:ascii="Verdana" w:hAnsi="Verdana"/>
          <w:szCs w:val="20"/>
        </w:rPr>
        <w:t xml:space="preserve">Select all the apply and click </w:t>
      </w:r>
      <w:r w:rsidRPr="00E655A5">
        <w:rPr>
          <w:rFonts w:ascii="Verdana" w:hAnsi="Verdana"/>
          <w:b/>
          <w:szCs w:val="20"/>
        </w:rPr>
        <w:t>Submit</w:t>
      </w:r>
    </w:p>
    <w:p w14:paraId="46956519" w14:textId="77777777" w:rsidR="0065195E" w:rsidRPr="00E655A5" w:rsidRDefault="0065195E" w:rsidP="006A4A5E">
      <w:pPr>
        <w:rPr>
          <w:rFonts w:ascii="Verdana" w:hAnsi="Verdana"/>
          <w:szCs w:val="20"/>
        </w:rPr>
      </w:pPr>
    </w:p>
    <w:p w14:paraId="15057AF2" w14:textId="198B3A51" w:rsidR="00316F3F" w:rsidRPr="00E655A5" w:rsidRDefault="00996D62" w:rsidP="00996D62">
      <w:pPr>
        <w:pStyle w:val="ListParagraph"/>
        <w:numPr>
          <w:ilvl w:val="0"/>
          <w:numId w:val="12"/>
        </w:numPr>
        <w:rPr>
          <w:rFonts w:ascii="Verdana" w:hAnsi="Verdana"/>
          <w:szCs w:val="20"/>
        </w:rPr>
      </w:pPr>
      <w:r w:rsidRPr="00E655A5">
        <w:rPr>
          <w:rFonts w:ascii="Verdana" w:hAnsi="Verdana"/>
          <w:szCs w:val="20"/>
        </w:rPr>
        <w:t xml:space="preserve">Meeting </w:t>
      </w:r>
      <w:r w:rsidR="00316F3F" w:rsidRPr="00E655A5">
        <w:rPr>
          <w:rFonts w:ascii="Verdana" w:hAnsi="Verdana"/>
          <w:szCs w:val="20"/>
        </w:rPr>
        <w:t>Content Standards</w:t>
      </w:r>
    </w:p>
    <w:p w14:paraId="6464FD7B" w14:textId="3A4736CD" w:rsidR="00316F3F" w:rsidRPr="00E655A5" w:rsidRDefault="00E26314" w:rsidP="00996D62">
      <w:pPr>
        <w:pStyle w:val="ListParagraph"/>
        <w:numPr>
          <w:ilvl w:val="0"/>
          <w:numId w:val="12"/>
        </w:numPr>
        <w:rPr>
          <w:rFonts w:ascii="Verdana" w:hAnsi="Verdana"/>
          <w:color w:val="FF0000"/>
          <w:szCs w:val="20"/>
        </w:rPr>
      </w:pPr>
      <w:r w:rsidRPr="00E655A5">
        <w:rPr>
          <w:rFonts w:ascii="Verdana" w:hAnsi="Verdana"/>
          <w:color w:val="FF0000"/>
          <w:szCs w:val="20"/>
        </w:rPr>
        <w:t>Adequate Flexibility</w:t>
      </w:r>
    </w:p>
    <w:p w14:paraId="425DA91B" w14:textId="288061E7" w:rsidR="00996D62" w:rsidRPr="00E655A5" w:rsidRDefault="00064CEF" w:rsidP="00996D62">
      <w:pPr>
        <w:pStyle w:val="ListParagraph"/>
        <w:numPr>
          <w:ilvl w:val="0"/>
          <w:numId w:val="12"/>
        </w:numPr>
        <w:rPr>
          <w:rFonts w:ascii="Verdana" w:hAnsi="Verdana"/>
          <w:color w:val="FF0000"/>
          <w:szCs w:val="20"/>
        </w:rPr>
      </w:pPr>
      <w:r w:rsidRPr="00E655A5">
        <w:rPr>
          <w:rFonts w:ascii="Verdana" w:hAnsi="Verdana"/>
          <w:color w:val="FF0000"/>
          <w:szCs w:val="20"/>
        </w:rPr>
        <w:t>Teaching Licensure</w:t>
      </w:r>
    </w:p>
    <w:p w14:paraId="2FE7EB83" w14:textId="0D48F14C" w:rsidR="00316F3F" w:rsidRPr="00E655A5" w:rsidRDefault="00996D62" w:rsidP="00996D62">
      <w:pPr>
        <w:pStyle w:val="ListParagraph"/>
        <w:numPr>
          <w:ilvl w:val="0"/>
          <w:numId w:val="12"/>
        </w:numPr>
        <w:rPr>
          <w:rFonts w:ascii="Verdana" w:hAnsi="Verdana"/>
          <w:szCs w:val="20"/>
        </w:rPr>
      </w:pPr>
      <w:r w:rsidRPr="00E655A5">
        <w:rPr>
          <w:rFonts w:ascii="Verdana" w:hAnsi="Verdana"/>
          <w:szCs w:val="20"/>
        </w:rPr>
        <w:t xml:space="preserve">Integrating </w:t>
      </w:r>
      <w:r w:rsidR="00316F3F" w:rsidRPr="00E655A5">
        <w:rPr>
          <w:rFonts w:ascii="Verdana" w:hAnsi="Verdana"/>
          <w:szCs w:val="20"/>
        </w:rPr>
        <w:t>Learning Activities</w:t>
      </w:r>
    </w:p>
    <w:p w14:paraId="414CDBD1" w14:textId="08C8C71C" w:rsidR="00316F3F" w:rsidRPr="00E655A5" w:rsidRDefault="00996D62" w:rsidP="00996D62">
      <w:pPr>
        <w:pStyle w:val="ListParagraph"/>
        <w:numPr>
          <w:ilvl w:val="0"/>
          <w:numId w:val="12"/>
        </w:numPr>
        <w:rPr>
          <w:rFonts w:ascii="Verdana" w:hAnsi="Verdana"/>
          <w:szCs w:val="20"/>
        </w:rPr>
      </w:pPr>
      <w:r w:rsidRPr="00E655A5">
        <w:rPr>
          <w:rFonts w:ascii="Verdana" w:hAnsi="Verdana"/>
          <w:szCs w:val="20"/>
        </w:rPr>
        <w:t>Technology Access</w:t>
      </w:r>
    </w:p>
    <w:p w14:paraId="33FAD4A7" w14:textId="77777777" w:rsidR="006A4A5E" w:rsidRPr="00E655A5" w:rsidRDefault="006A4A5E" w:rsidP="006A4A5E">
      <w:pPr>
        <w:rPr>
          <w:rFonts w:ascii="Verdana" w:hAnsi="Verdana"/>
          <w:szCs w:val="20"/>
          <w:u w:val="single"/>
        </w:rPr>
      </w:pPr>
    </w:p>
    <w:p w14:paraId="10DBAD23" w14:textId="77777777" w:rsidR="00FA6B25" w:rsidRPr="00E655A5" w:rsidRDefault="00FA6B25" w:rsidP="006A4A5E">
      <w:pPr>
        <w:rPr>
          <w:rFonts w:ascii="Verdana" w:hAnsi="Verdana"/>
          <w:szCs w:val="20"/>
          <w:u w:val="single"/>
        </w:rPr>
      </w:pPr>
    </w:p>
    <w:p w14:paraId="192F8063" w14:textId="77777777" w:rsidR="005C032F" w:rsidRPr="00E655A5" w:rsidRDefault="005C032F" w:rsidP="005C032F">
      <w:pPr>
        <w:rPr>
          <w:rFonts w:ascii="Verdana" w:hAnsi="Verdana"/>
          <w:b/>
          <w:szCs w:val="20"/>
        </w:rPr>
      </w:pPr>
      <w:r w:rsidRPr="00E655A5">
        <w:rPr>
          <w:rFonts w:ascii="Verdana" w:hAnsi="Verdana"/>
          <w:b/>
          <w:szCs w:val="20"/>
        </w:rPr>
        <w:t>Feedback</w:t>
      </w:r>
    </w:p>
    <w:p w14:paraId="4E5D132E" w14:textId="2EC5D7BB" w:rsidR="005C032F" w:rsidRPr="00E655A5" w:rsidRDefault="005C032F" w:rsidP="005C032F">
      <w:pPr>
        <w:rPr>
          <w:rFonts w:ascii="Verdana" w:hAnsi="Verdana"/>
          <w:szCs w:val="20"/>
        </w:rPr>
      </w:pPr>
      <w:r w:rsidRPr="00E655A5">
        <w:rPr>
          <w:rFonts w:ascii="Verdana" w:hAnsi="Verdana"/>
          <w:b/>
          <w:szCs w:val="20"/>
        </w:rPr>
        <w:lastRenderedPageBreak/>
        <w:t xml:space="preserve">Correct! </w:t>
      </w:r>
      <w:r w:rsidR="00FA6B25" w:rsidRPr="00E655A5">
        <w:rPr>
          <w:rFonts w:ascii="Verdana" w:hAnsi="Verdana"/>
          <w:szCs w:val="20"/>
        </w:rPr>
        <w:t>In addition to the</w:t>
      </w:r>
      <w:r w:rsidR="00FA6B25" w:rsidRPr="00E655A5">
        <w:rPr>
          <w:rFonts w:ascii="Verdana" w:hAnsi="Verdana"/>
          <w:b/>
          <w:szCs w:val="20"/>
        </w:rPr>
        <w:t xml:space="preserve"> </w:t>
      </w:r>
      <w:r w:rsidR="00FA6B25" w:rsidRPr="00E655A5">
        <w:rPr>
          <w:rFonts w:ascii="Verdana" w:hAnsi="Verdana"/>
          <w:szCs w:val="20"/>
        </w:rPr>
        <w:t xml:space="preserve">considerations in all </w:t>
      </w:r>
      <w:r w:rsidR="00E26314" w:rsidRPr="00E655A5">
        <w:rPr>
          <w:rFonts w:ascii="Verdana" w:hAnsi="Verdana"/>
          <w:szCs w:val="20"/>
        </w:rPr>
        <w:t>classroom lesson</w:t>
      </w:r>
      <w:r w:rsidR="00FA6B25" w:rsidRPr="00E655A5">
        <w:rPr>
          <w:rFonts w:ascii="Verdana" w:hAnsi="Verdana"/>
          <w:szCs w:val="20"/>
        </w:rPr>
        <w:t xml:space="preserve"> planning, blended learning design requires careful consideration of several factors, including meeting content standards, integration of learning activities, </w:t>
      </w:r>
      <w:r w:rsidR="00E26314" w:rsidRPr="00E655A5">
        <w:rPr>
          <w:rFonts w:ascii="Verdana" w:hAnsi="Verdana"/>
          <w:szCs w:val="20"/>
        </w:rPr>
        <w:t xml:space="preserve">and </w:t>
      </w:r>
      <w:r w:rsidR="00FA6B25" w:rsidRPr="00E655A5">
        <w:rPr>
          <w:rFonts w:ascii="Verdana" w:hAnsi="Verdana"/>
          <w:szCs w:val="20"/>
        </w:rPr>
        <w:t xml:space="preserve">access to technology. </w:t>
      </w:r>
    </w:p>
    <w:p w14:paraId="63B5B4E9" w14:textId="77777777" w:rsidR="005C032F" w:rsidRPr="00E655A5" w:rsidRDefault="005C032F" w:rsidP="005C032F">
      <w:pPr>
        <w:rPr>
          <w:rFonts w:ascii="Verdana" w:hAnsi="Verdana"/>
          <w:b/>
          <w:szCs w:val="20"/>
        </w:rPr>
      </w:pPr>
    </w:p>
    <w:p w14:paraId="4CEA2962" w14:textId="697E5669" w:rsidR="005C032F" w:rsidRPr="00E655A5" w:rsidRDefault="005C032F" w:rsidP="005C032F">
      <w:pPr>
        <w:rPr>
          <w:rFonts w:ascii="Verdana" w:hAnsi="Verdana"/>
          <w:szCs w:val="20"/>
        </w:rPr>
      </w:pPr>
      <w:r w:rsidRPr="00E655A5">
        <w:rPr>
          <w:rFonts w:ascii="Verdana" w:hAnsi="Verdana"/>
          <w:b/>
          <w:szCs w:val="20"/>
        </w:rPr>
        <w:t xml:space="preserve">Not quite. </w:t>
      </w:r>
      <w:r w:rsidR="00E26314" w:rsidRPr="00E655A5">
        <w:rPr>
          <w:rFonts w:ascii="Verdana" w:hAnsi="Verdana"/>
          <w:szCs w:val="20"/>
        </w:rPr>
        <w:t>The correct answer is now shown. In addition to the</w:t>
      </w:r>
      <w:r w:rsidR="00E26314" w:rsidRPr="00E655A5">
        <w:rPr>
          <w:rFonts w:ascii="Verdana" w:hAnsi="Verdana"/>
          <w:b/>
          <w:szCs w:val="20"/>
        </w:rPr>
        <w:t xml:space="preserve"> </w:t>
      </w:r>
      <w:r w:rsidR="00E26314" w:rsidRPr="00E655A5">
        <w:rPr>
          <w:rFonts w:ascii="Verdana" w:hAnsi="Verdana"/>
          <w:szCs w:val="20"/>
        </w:rPr>
        <w:t>considerations in all classroom lesson planning, blended learning design requires careful consideration of several factors, including meeting content standards, integ</w:t>
      </w:r>
      <w:r w:rsidR="0065195E" w:rsidRPr="00E655A5">
        <w:rPr>
          <w:rFonts w:ascii="Verdana" w:hAnsi="Verdana"/>
          <w:szCs w:val="20"/>
        </w:rPr>
        <w:t xml:space="preserve">ration of learning activities, </w:t>
      </w:r>
      <w:r w:rsidR="00E26314" w:rsidRPr="00E655A5">
        <w:rPr>
          <w:rFonts w:ascii="Verdana" w:hAnsi="Verdana"/>
          <w:szCs w:val="20"/>
        </w:rPr>
        <w:t>and access to technology.</w:t>
      </w:r>
    </w:p>
    <w:p w14:paraId="66425122" w14:textId="77777777" w:rsidR="005C032F" w:rsidRPr="00E655A5" w:rsidRDefault="005C032F" w:rsidP="006A4A5E">
      <w:pPr>
        <w:rPr>
          <w:rFonts w:ascii="Verdana" w:hAnsi="Verdana"/>
          <w:szCs w:val="20"/>
          <w:u w:val="single"/>
        </w:rPr>
      </w:pPr>
    </w:p>
    <w:p w14:paraId="27479458" w14:textId="0012CB6A" w:rsidR="00C326BD" w:rsidRPr="00E655A5" w:rsidRDefault="00C326BD" w:rsidP="00C326BD">
      <w:pPr>
        <w:rPr>
          <w:rFonts w:ascii="Verdana" w:hAnsi="Verdana"/>
        </w:rPr>
      </w:pPr>
      <w:r w:rsidRPr="00E655A5">
        <w:rPr>
          <w:rFonts w:ascii="Verdana" w:hAnsi="Verdana"/>
        </w:rPr>
        <w:t xml:space="preserve">2.  </w:t>
      </w:r>
      <w:r w:rsidRPr="00E655A5">
        <w:rPr>
          <w:rFonts w:ascii="Verdana" w:hAnsi="Verdana"/>
          <w:color w:val="008000"/>
        </w:rPr>
        <w:t>BL_M2_L1_A2_01</w:t>
      </w:r>
    </w:p>
    <w:p w14:paraId="4DBCD76A" w14:textId="77777777" w:rsidR="0065195E" w:rsidRPr="00E655A5" w:rsidRDefault="00E26314" w:rsidP="006A4A5E">
      <w:pPr>
        <w:rPr>
          <w:rFonts w:ascii="Verdana" w:hAnsi="Verdana"/>
          <w:szCs w:val="20"/>
        </w:rPr>
      </w:pPr>
      <w:r w:rsidRPr="00E655A5">
        <w:rPr>
          <w:rFonts w:ascii="Verdana" w:hAnsi="Verdana"/>
          <w:szCs w:val="20"/>
        </w:rPr>
        <w:t>Pair each of</w:t>
      </w:r>
      <w:r w:rsidR="00782684" w:rsidRPr="00E655A5">
        <w:rPr>
          <w:rFonts w:ascii="Verdana" w:hAnsi="Verdana"/>
          <w:szCs w:val="20"/>
        </w:rPr>
        <w:t xml:space="preserve"> the following</w:t>
      </w:r>
      <w:r w:rsidRPr="00E655A5">
        <w:rPr>
          <w:rFonts w:ascii="Verdana" w:hAnsi="Verdana"/>
          <w:szCs w:val="20"/>
        </w:rPr>
        <w:t xml:space="preserve"> examples with </w:t>
      </w:r>
      <w:r w:rsidR="00D15D38" w:rsidRPr="00E655A5">
        <w:rPr>
          <w:rFonts w:ascii="Verdana" w:hAnsi="Verdana"/>
          <w:szCs w:val="20"/>
        </w:rPr>
        <w:t>the</w:t>
      </w:r>
      <w:r w:rsidRPr="00E655A5">
        <w:rPr>
          <w:rFonts w:ascii="Verdana" w:hAnsi="Verdana"/>
          <w:szCs w:val="20"/>
        </w:rPr>
        <w:t xml:space="preserve"> purpose</w:t>
      </w:r>
      <w:r w:rsidR="00D64872" w:rsidRPr="00E655A5">
        <w:rPr>
          <w:rFonts w:ascii="Verdana" w:hAnsi="Verdana"/>
          <w:szCs w:val="20"/>
        </w:rPr>
        <w:t xml:space="preserve"> for blended learning</w:t>
      </w:r>
      <w:r w:rsidRPr="00E655A5">
        <w:rPr>
          <w:rFonts w:ascii="Verdana" w:hAnsi="Verdana"/>
          <w:szCs w:val="20"/>
        </w:rPr>
        <w:t xml:space="preserve">: </w:t>
      </w:r>
      <w:r w:rsidR="00782684" w:rsidRPr="00E655A5">
        <w:rPr>
          <w:rFonts w:ascii="Verdana" w:hAnsi="Verdana"/>
          <w:szCs w:val="20"/>
        </w:rPr>
        <w:t>Differentiation (D), Engagement (E), Flexibility (F) or New Technology (T)</w:t>
      </w:r>
      <w:r w:rsidRPr="00E655A5">
        <w:rPr>
          <w:rFonts w:ascii="Verdana" w:hAnsi="Verdana"/>
          <w:szCs w:val="20"/>
        </w:rPr>
        <w:t xml:space="preserve">.  </w:t>
      </w:r>
    </w:p>
    <w:p w14:paraId="17E206F1" w14:textId="77777777" w:rsidR="0065195E" w:rsidRPr="00E655A5" w:rsidRDefault="0065195E" w:rsidP="006A4A5E">
      <w:pPr>
        <w:rPr>
          <w:rFonts w:ascii="Verdana" w:hAnsi="Verdana"/>
          <w:szCs w:val="20"/>
        </w:rPr>
      </w:pPr>
    </w:p>
    <w:p w14:paraId="452DFAD3" w14:textId="60A0E79B" w:rsidR="00782684" w:rsidRPr="00E655A5" w:rsidRDefault="00E26314" w:rsidP="006A4A5E">
      <w:pPr>
        <w:rPr>
          <w:rFonts w:ascii="Verdana" w:hAnsi="Verdana"/>
          <w:szCs w:val="20"/>
        </w:rPr>
      </w:pPr>
      <w:r w:rsidRPr="00E655A5">
        <w:rPr>
          <w:rFonts w:ascii="Verdana" w:hAnsi="Verdana"/>
          <w:szCs w:val="20"/>
        </w:rPr>
        <w:t xml:space="preserve">Select the correct letter for each one and click </w:t>
      </w:r>
      <w:r w:rsidRPr="00E655A5">
        <w:rPr>
          <w:rFonts w:ascii="Verdana" w:hAnsi="Verdana"/>
          <w:b/>
          <w:szCs w:val="20"/>
        </w:rPr>
        <w:t>Submit</w:t>
      </w:r>
      <w:r w:rsidRPr="00E655A5">
        <w:rPr>
          <w:rFonts w:ascii="Verdana" w:hAnsi="Verdana"/>
          <w:szCs w:val="20"/>
        </w:rPr>
        <w:t>.</w:t>
      </w:r>
    </w:p>
    <w:p w14:paraId="41EF2282" w14:textId="77777777" w:rsidR="00782684" w:rsidRPr="00E655A5" w:rsidRDefault="00782684" w:rsidP="006A4A5E">
      <w:pPr>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8"/>
        <w:gridCol w:w="828"/>
      </w:tblGrid>
      <w:tr w:rsidR="00782684" w:rsidRPr="00E655A5" w14:paraId="3B966E3F" w14:textId="77777777" w:rsidTr="006933EF">
        <w:tc>
          <w:tcPr>
            <w:tcW w:w="8028" w:type="dxa"/>
            <w:shd w:val="clear" w:color="auto" w:fill="auto"/>
          </w:tcPr>
          <w:p w14:paraId="47CC0BDE" w14:textId="79F00FD9" w:rsidR="00782684" w:rsidRPr="00E655A5" w:rsidRDefault="00782684" w:rsidP="00782684">
            <w:pPr>
              <w:rPr>
                <w:rFonts w:ascii="Verdana" w:hAnsi="Verdana"/>
                <w:szCs w:val="20"/>
              </w:rPr>
            </w:pPr>
            <w:r w:rsidRPr="00E655A5">
              <w:rPr>
                <w:rFonts w:ascii="Verdana" w:hAnsi="Verdana"/>
                <w:szCs w:val="20"/>
              </w:rPr>
              <w:t>Plainfield ESD purchases tablets for at-home assignments</w:t>
            </w:r>
            <w:r w:rsidR="00D15D38" w:rsidRPr="00E655A5">
              <w:rPr>
                <w:rFonts w:ascii="Verdana" w:hAnsi="Verdana"/>
                <w:szCs w:val="20"/>
              </w:rPr>
              <w:t>.</w:t>
            </w:r>
          </w:p>
          <w:p w14:paraId="11E21F66" w14:textId="4C2C787E" w:rsidR="00D15D38" w:rsidRPr="00E655A5" w:rsidRDefault="00D15D38" w:rsidP="00782684">
            <w:pPr>
              <w:rPr>
                <w:rFonts w:ascii="Verdana" w:hAnsi="Verdana"/>
                <w:szCs w:val="20"/>
              </w:rPr>
            </w:pPr>
          </w:p>
        </w:tc>
        <w:tc>
          <w:tcPr>
            <w:tcW w:w="828" w:type="dxa"/>
            <w:shd w:val="clear" w:color="auto" w:fill="auto"/>
          </w:tcPr>
          <w:p w14:paraId="2ADB569C" w14:textId="611747B2" w:rsidR="00782684" w:rsidRPr="00E655A5" w:rsidRDefault="00782684" w:rsidP="006A4A5E">
            <w:pPr>
              <w:rPr>
                <w:rFonts w:ascii="Verdana" w:hAnsi="Verdana"/>
                <w:szCs w:val="20"/>
              </w:rPr>
            </w:pPr>
            <w:r w:rsidRPr="00E655A5">
              <w:rPr>
                <w:rFonts w:ascii="Verdana" w:hAnsi="Verdana"/>
                <w:szCs w:val="20"/>
              </w:rPr>
              <w:t>T</w:t>
            </w:r>
          </w:p>
        </w:tc>
      </w:tr>
      <w:tr w:rsidR="00782684" w:rsidRPr="00E655A5" w14:paraId="42660261" w14:textId="77777777" w:rsidTr="006933EF">
        <w:tc>
          <w:tcPr>
            <w:tcW w:w="8028" w:type="dxa"/>
            <w:shd w:val="clear" w:color="auto" w:fill="auto"/>
          </w:tcPr>
          <w:p w14:paraId="15103CFB" w14:textId="08DE1F67" w:rsidR="00782684" w:rsidRPr="00E655A5" w:rsidRDefault="00782684" w:rsidP="00E26314">
            <w:pPr>
              <w:rPr>
                <w:rFonts w:ascii="Verdana" w:hAnsi="Verdana"/>
                <w:szCs w:val="20"/>
              </w:rPr>
            </w:pPr>
            <w:r w:rsidRPr="00E655A5">
              <w:rPr>
                <w:rFonts w:ascii="Verdana" w:hAnsi="Verdana"/>
                <w:szCs w:val="20"/>
              </w:rPr>
              <w:t>A language arts teacher with a large number of</w:t>
            </w:r>
            <w:r w:rsidR="00E26314" w:rsidRPr="00E655A5">
              <w:rPr>
                <w:rFonts w:ascii="Verdana" w:hAnsi="Verdana"/>
                <w:szCs w:val="20"/>
              </w:rPr>
              <w:t xml:space="preserve"> second-language learners</w:t>
            </w:r>
            <w:r w:rsidRPr="00E655A5">
              <w:rPr>
                <w:rFonts w:ascii="Verdana" w:hAnsi="Verdana"/>
                <w:szCs w:val="20"/>
              </w:rPr>
              <w:t xml:space="preserve"> provides recordings of in-class lectures and posts a full written transcript of the lecture</w:t>
            </w:r>
            <w:r w:rsidR="00E26314" w:rsidRPr="00E655A5">
              <w:rPr>
                <w:rFonts w:ascii="Verdana" w:hAnsi="Verdana"/>
                <w:szCs w:val="20"/>
              </w:rPr>
              <w:t>.</w:t>
            </w:r>
          </w:p>
        </w:tc>
        <w:tc>
          <w:tcPr>
            <w:tcW w:w="828" w:type="dxa"/>
            <w:shd w:val="clear" w:color="auto" w:fill="auto"/>
          </w:tcPr>
          <w:p w14:paraId="2B0037B6" w14:textId="6D2260BE" w:rsidR="00782684" w:rsidRPr="00E655A5" w:rsidRDefault="00782684" w:rsidP="006A4A5E">
            <w:pPr>
              <w:rPr>
                <w:rFonts w:ascii="Verdana" w:hAnsi="Verdana"/>
                <w:szCs w:val="20"/>
              </w:rPr>
            </w:pPr>
            <w:r w:rsidRPr="00E655A5">
              <w:rPr>
                <w:rFonts w:ascii="Verdana" w:hAnsi="Verdana"/>
                <w:szCs w:val="20"/>
              </w:rPr>
              <w:t>D</w:t>
            </w:r>
          </w:p>
        </w:tc>
      </w:tr>
      <w:tr w:rsidR="00782684" w:rsidRPr="00E655A5" w14:paraId="616367E0" w14:textId="77777777" w:rsidTr="006933EF">
        <w:tc>
          <w:tcPr>
            <w:tcW w:w="8028" w:type="dxa"/>
            <w:shd w:val="clear" w:color="auto" w:fill="auto"/>
          </w:tcPr>
          <w:p w14:paraId="5E762518" w14:textId="4C6779F9" w:rsidR="00782684" w:rsidRPr="00E655A5" w:rsidRDefault="00782684" w:rsidP="00E114D7">
            <w:pPr>
              <w:rPr>
                <w:rFonts w:ascii="Verdana" w:hAnsi="Verdana"/>
                <w:szCs w:val="20"/>
              </w:rPr>
            </w:pPr>
            <w:r w:rsidRPr="00E655A5">
              <w:rPr>
                <w:rFonts w:ascii="Verdana" w:hAnsi="Verdana"/>
                <w:szCs w:val="20"/>
              </w:rPr>
              <w:t xml:space="preserve">A science teacher asks students to find examples of film clips that feature “Junk Science” </w:t>
            </w:r>
            <w:r w:rsidR="00E114D7" w:rsidRPr="00E655A5">
              <w:rPr>
                <w:rFonts w:ascii="Verdana" w:hAnsi="Verdana"/>
                <w:szCs w:val="20"/>
              </w:rPr>
              <w:t>or factually impossible events</w:t>
            </w:r>
            <w:r w:rsidR="00E26314" w:rsidRPr="00E655A5">
              <w:rPr>
                <w:rFonts w:ascii="Verdana" w:hAnsi="Verdana"/>
                <w:szCs w:val="20"/>
              </w:rPr>
              <w:t>.</w:t>
            </w:r>
          </w:p>
        </w:tc>
        <w:tc>
          <w:tcPr>
            <w:tcW w:w="828" w:type="dxa"/>
            <w:shd w:val="clear" w:color="auto" w:fill="auto"/>
          </w:tcPr>
          <w:p w14:paraId="7579EC19" w14:textId="48B094E5" w:rsidR="00782684" w:rsidRPr="00E655A5" w:rsidRDefault="00782684" w:rsidP="006A4A5E">
            <w:pPr>
              <w:rPr>
                <w:rFonts w:ascii="Verdana" w:hAnsi="Verdana"/>
                <w:szCs w:val="20"/>
              </w:rPr>
            </w:pPr>
            <w:r w:rsidRPr="00E655A5">
              <w:rPr>
                <w:rFonts w:ascii="Verdana" w:hAnsi="Verdana"/>
                <w:szCs w:val="20"/>
              </w:rPr>
              <w:t>E</w:t>
            </w:r>
          </w:p>
        </w:tc>
      </w:tr>
      <w:tr w:rsidR="00782684" w:rsidRPr="00E655A5" w14:paraId="28658783" w14:textId="77777777" w:rsidTr="006933EF">
        <w:tc>
          <w:tcPr>
            <w:tcW w:w="8028" w:type="dxa"/>
            <w:shd w:val="clear" w:color="auto" w:fill="auto"/>
          </w:tcPr>
          <w:p w14:paraId="3D94F2B0" w14:textId="38BF3134" w:rsidR="00782684" w:rsidRPr="00E655A5" w:rsidRDefault="00782684" w:rsidP="00782684">
            <w:pPr>
              <w:rPr>
                <w:rFonts w:ascii="Verdana" w:hAnsi="Verdana"/>
                <w:szCs w:val="20"/>
              </w:rPr>
            </w:pPr>
            <w:r w:rsidRPr="00E655A5">
              <w:rPr>
                <w:rFonts w:ascii="Verdana" w:hAnsi="Verdana"/>
                <w:szCs w:val="20"/>
              </w:rPr>
              <w:t>An arts magnet school has lots of students who miss class during holiday performances and focus on podcasts and online discussions in December</w:t>
            </w:r>
            <w:r w:rsidR="00E26314" w:rsidRPr="00E655A5">
              <w:rPr>
                <w:rFonts w:ascii="Verdana" w:hAnsi="Verdana"/>
                <w:szCs w:val="20"/>
              </w:rPr>
              <w:t>.</w:t>
            </w:r>
          </w:p>
        </w:tc>
        <w:tc>
          <w:tcPr>
            <w:tcW w:w="828" w:type="dxa"/>
            <w:shd w:val="clear" w:color="auto" w:fill="auto"/>
          </w:tcPr>
          <w:p w14:paraId="162F1C83" w14:textId="442FCC71" w:rsidR="00782684" w:rsidRPr="00E655A5" w:rsidRDefault="00782684" w:rsidP="006A4A5E">
            <w:pPr>
              <w:rPr>
                <w:rFonts w:ascii="Verdana" w:hAnsi="Verdana"/>
                <w:szCs w:val="20"/>
              </w:rPr>
            </w:pPr>
            <w:r w:rsidRPr="00E655A5">
              <w:rPr>
                <w:rFonts w:ascii="Verdana" w:hAnsi="Verdana"/>
                <w:szCs w:val="20"/>
              </w:rPr>
              <w:t>F</w:t>
            </w:r>
          </w:p>
        </w:tc>
      </w:tr>
      <w:tr w:rsidR="00782684" w:rsidRPr="00E655A5" w14:paraId="35A3FA5F" w14:textId="77777777" w:rsidTr="006933EF">
        <w:tc>
          <w:tcPr>
            <w:tcW w:w="8028" w:type="dxa"/>
            <w:shd w:val="clear" w:color="auto" w:fill="auto"/>
          </w:tcPr>
          <w:p w14:paraId="5A0C6FB9" w14:textId="19CF7960" w:rsidR="00782684" w:rsidRPr="00E655A5" w:rsidRDefault="00E114D7" w:rsidP="00E114D7">
            <w:pPr>
              <w:rPr>
                <w:rFonts w:ascii="Verdana" w:hAnsi="Verdana"/>
                <w:szCs w:val="20"/>
              </w:rPr>
            </w:pPr>
            <w:r w:rsidRPr="00E655A5">
              <w:rPr>
                <w:rFonts w:ascii="Verdana" w:hAnsi="Verdana"/>
                <w:szCs w:val="20"/>
              </w:rPr>
              <w:t>A speech teacher gives the same assignment to four groups of students but assigns each to use a different technology to achieve it, and then report on what worked and what did not</w:t>
            </w:r>
            <w:r w:rsidR="00E26314" w:rsidRPr="00E655A5">
              <w:rPr>
                <w:rFonts w:ascii="Verdana" w:hAnsi="Verdana"/>
                <w:szCs w:val="20"/>
              </w:rPr>
              <w:t>.</w:t>
            </w:r>
          </w:p>
        </w:tc>
        <w:tc>
          <w:tcPr>
            <w:tcW w:w="828" w:type="dxa"/>
            <w:shd w:val="clear" w:color="auto" w:fill="auto"/>
          </w:tcPr>
          <w:p w14:paraId="2A2702D2" w14:textId="3EA9F6E8" w:rsidR="00782684" w:rsidRPr="00E655A5" w:rsidRDefault="00E114D7" w:rsidP="006A4A5E">
            <w:pPr>
              <w:rPr>
                <w:rFonts w:ascii="Verdana" w:hAnsi="Verdana"/>
                <w:szCs w:val="20"/>
              </w:rPr>
            </w:pPr>
            <w:r w:rsidRPr="00E655A5">
              <w:rPr>
                <w:rFonts w:ascii="Verdana" w:hAnsi="Verdana"/>
                <w:szCs w:val="20"/>
              </w:rPr>
              <w:t>T</w:t>
            </w:r>
          </w:p>
        </w:tc>
      </w:tr>
      <w:tr w:rsidR="00782684" w:rsidRPr="00E655A5" w14:paraId="09680031" w14:textId="77777777" w:rsidTr="006933EF">
        <w:tc>
          <w:tcPr>
            <w:tcW w:w="8028" w:type="dxa"/>
            <w:shd w:val="clear" w:color="auto" w:fill="auto"/>
          </w:tcPr>
          <w:p w14:paraId="6EC8DE4F" w14:textId="4770176A" w:rsidR="00782684" w:rsidRPr="00E655A5" w:rsidRDefault="00E114D7" w:rsidP="00E114D7">
            <w:pPr>
              <w:rPr>
                <w:rFonts w:ascii="Verdana" w:hAnsi="Verdana"/>
                <w:szCs w:val="20"/>
              </w:rPr>
            </w:pPr>
            <w:r w:rsidRPr="00E655A5">
              <w:rPr>
                <w:rFonts w:ascii="Verdana" w:hAnsi="Verdana"/>
                <w:szCs w:val="20"/>
              </w:rPr>
              <w:t>A history teacher asks his students to write “tweets” for General Sherman based on his memoirs</w:t>
            </w:r>
            <w:r w:rsidR="00E26314" w:rsidRPr="00E655A5">
              <w:rPr>
                <w:rFonts w:ascii="Verdana" w:hAnsi="Verdana"/>
                <w:szCs w:val="20"/>
              </w:rPr>
              <w:t>.</w:t>
            </w:r>
          </w:p>
        </w:tc>
        <w:tc>
          <w:tcPr>
            <w:tcW w:w="828" w:type="dxa"/>
            <w:shd w:val="clear" w:color="auto" w:fill="auto"/>
          </w:tcPr>
          <w:p w14:paraId="2B0567B3" w14:textId="37D82E7A" w:rsidR="00782684" w:rsidRPr="00E655A5" w:rsidRDefault="00E114D7" w:rsidP="006A4A5E">
            <w:pPr>
              <w:rPr>
                <w:rFonts w:ascii="Verdana" w:hAnsi="Verdana"/>
                <w:szCs w:val="20"/>
              </w:rPr>
            </w:pPr>
            <w:r w:rsidRPr="00E655A5">
              <w:rPr>
                <w:rFonts w:ascii="Verdana" w:hAnsi="Verdana"/>
                <w:szCs w:val="20"/>
              </w:rPr>
              <w:t>E</w:t>
            </w:r>
          </w:p>
        </w:tc>
      </w:tr>
      <w:tr w:rsidR="00782684" w:rsidRPr="00E655A5" w14:paraId="59A222F0" w14:textId="77777777" w:rsidTr="006933EF">
        <w:tc>
          <w:tcPr>
            <w:tcW w:w="8028" w:type="dxa"/>
            <w:shd w:val="clear" w:color="auto" w:fill="auto"/>
          </w:tcPr>
          <w:p w14:paraId="75DC1A2F" w14:textId="54C69008" w:rsidR="00782684" w:rsidRPr="00E655A5" w:rsidRDefault="00E114D7" w:rsidP="00AB335A">
            <w:pPr>
              <w:rPr>
                <w:rFonts w:ascii="Verdana" w:hAnsi="Verdana"/>
                <w:szCs w:val="20"/>
              </w:rPr>
            </w:pPr>
            <w:r w:rsidRPr="00E655A5">
              <w:rPr>
                <w:rFonts w:ascii="Verdana" w:hAnsi="Verdana"/>
                <w:szCs w:val="20"/>
              </w:rPr>
              <w:t xml:space="preserve">An algebra teacher </w:t>
            </w:r>
            <w:r w:rsidR="00AB335A" w:rsidRPr="00E655A5">
              <w:rPr>
                <w:rFonts w:ascii="Verdana" w:hAnsi="Verdana"/>
                <w:szCs w:val="20"/>
              </w:rPr>
              <w:t xml:space="preserve">assigns </w:t>
            </w:r>
            <w:r w:rsidRPr="00E655A5">
              <w:rPr>
                <w:rFonts w:ascii="Verdana" w:hAnsi="Verdana"/>
                <w:szCs w:val="20"/>
              </w:rPr>
              <w:t>students to find popular music videos and rewrite the words into</w:t>
            </w:r>
            <w:r w:rsidR="00AB335A" w:rsidRPr="00E655A5">
              <w:rPr>
                <w:rFonts w:ascii="Verdana" w:hAnsi="Verdana"/>
                <w:szCs w:val="20"/>
              </w:rPr>
              <w:t xml:space="preserve"> phrases</w:t>
            </w:r>
            <w:r w:rsidRPr="00E655A5">
              <w:rPr>
                <w:rFonts w:ascii="Verdana" w:hAnsi="Verdana"/>
                <w:szCs w:val="20"/>
              </w:rPr>
              <w:t xml:space="preserve"> that will help them memorize the quadratic formula.</w:t>
            </w:r>
          </w:p>
        </w:tc>
        <w:tc>
          <w:tcPr>
            <w:tcW w:w="828" w:type="dxa"/>
            <w:shd w:val="clear" w:color="auto" w:fill="auto"/>
          </w:tcPr>
          <w:p w14:paraId="17E57ABB" w14:textId="267AA8CD" w:rsidR="00782684" w:rsidRPr="00E655A5" w:rsidRDefault="00AB335A" w:rsidP="006A4A5E">
            <w:pPr>
              <w:rPr>
                <w:rFonts w:ascii="Verdana" w:hAnsi="Verdana"/>
                <w:szCs w:val="20"/>
              </w:rPr>
            </w:pPr>
            <w:r w:rsidRPr="00E655A5">
              <w:rPr>
                <w:rFonts w:ascii="Verdana" w:hAnsi="Verdana"/>
                <w:szCs w:val="20"/>
              </w:rPr>
              <w:t>E</w:t>
            </w:r>
          </w:p>
        </w:tc>
      </w:tr>
      <w:tr w:rsidR="00782684" w:rsidRPr="00E655A5" w14:paraId="0E66DC53" w14:textId="77777777" w:rsidTr="006933EF">
        <w:tc>
          <w:tcPr>
            <w:tcW w:w="8028" w:type="dxa"/>
            <w:shd w:val="clear" w:color="auto" w:fill="auto"/>
          </w:tcPr>
          <w:p w14:paraId="3C232435" w14:textId="3AC63B95" w:rsidR="00782684" w:rsidRPr="00E655A5" w:rsidRDefault="00AB335A" w:rsidP="00E26314">
            <w:pPr>
              <w:rPr>
                <w:rFonts w:ascii="Verdana" w:hAnsi="Verdana"/>
                <w:szCs w:val="20"/>
              </w:rPr>
            </w:pPr>
            <w:r w:rsidRPr="00E655A5">
              <w:rPr>
                <w:rFonts w:ascii="Verdana" w:hAnsi="Verdana"/>
                <w:szCs w:val="20"/>
              </w:rPr>
              <w:t xml:space="preserve">In Pleasantville, </w:t>
            </w:r>
            <w:r w:rsidR="00E26314" w:rsidRPr="00E655A5">
              <w:rPr>
                <w:rFonts w:ascii="Verdana" w:hAnsi="Verdana"/>
                <w:szCs w:val="20"/>
              </w:rPr>
              <w:t xml:space="preserve">most student schedules are full of sports, after-school clubs, jobs and farm chores, limiting their ability to </w:t>
            </w:r>
            <w:r w:rsidRPr="00E655A5">
              <w:rPr>
                <w:rFonts w:ascii="Verdana" w:hAnsi="Verdana"/>
                <w:szCs w:val="20"/>
              </w:rPr>
              <w:t>participate in after school tutoring or extra study hall time.  The school launches evening “online office hours” from 7-9 each night.</w:t>
            </w:r>
          </w:p>
        </w:tc>
        <w:tc>
          <w:tcPr>
            <w:tcW w:w="828" w:type="dxa"/>
            <w:shd w:val="clear" w:color="auto" w:fill="auto"/>
          </w:tcPr>
          <w:p w14:paraId="2B30E8FC" w14:textId="0AB4E483" w:rsidR="00782684" w:rsidRPr="00E655A5" w:rsidRDefault="00AB335A" w:rsidP="006A4A5E">
            <w:pPr>
              <w:rPr>
                <w:rFonts w:ascii="Verdana" w:hAnsi="Verdana"/>
                <w:szCs w:val="20"/>
              </w:rPr>
            </w:pPr>
            <w:r w:rsidRPr="00E655A5">
              <w:rPr>
                <w:rFonts w:ascii="Verdana" w:hAnsi="Verdana"/>
                <w:szCs w:val="20"/>
              </w:rPr>
              <w:t>F</w:t>
            </w:r>
          </w:p>
        </w:tc>
      </w:tr>
    </w:tbl>
    <w:p w14:paraId="73029B46" w14:textId="77777777" w:rsidR="00782684" w:rsidRPr="00E655A5" w:rsidRDefault="00782684" w:rsidP="006A4A5E">
      <w:pPr>
        <w:rPr>
          <w:rFonts w:ascii="Verdana" w:hAnsi="Verdana"/>
          <w:szCs w:val="20"/>
        </w:rPr>
      </w:pPr>
    </w:p>
    <w:p w14:paraId="6562D8EB" w14:textId="77777777" w:rsidR="005C032F" w:rsidRPr="00E655A5" w:rsidRDefault="005C032F" w:rsidP="005C032F">
      <w:pPr>
        <w:rPr>
          <w:rFonts w:ascii="Verdana" w:hAnsi="Verdana"/>
          <w:b/>
          <w:szCs w:val="20"/>
        </w:rPr>
      </w:pPr>
      <w:r w:rsidRPr="00E655A5">
        <w:rPr>
          <w:rFonts w:ascii="Verdana" w:hAnsi="Verdana"/>
          <w:b/>
          <w:szCs w:val="20"/>
        </w:rPr>
        <w:t>Feedback</w:t>
      </w:r>
    </w:p>
    <w:p w14:paraId="20AD7224" w14:textId="39312B5F" w:rsidR="00D15D38" w:rsidRPr="00E655A5" w:rsidRDefault="005C032F" w:rsidP="005C032F">
      <w:pPr>
        <w:rPr>
          <w:rFonts w:ascii="Verdana" w:hAnsi="Verdana"/>
          <w:szCs w:val="20"/>
        </w:rPr>
      </w:pPr>
      <w:r w:rsidRPr="00E655A5">
        <w:rPr>
          <w:rFonts w:ascii="Verdana" w:hAnsi="Verdana"/>
          <w:b/>
          <w:szCs w:val="20"/>
        </w:rPr>
        <w:t xml:space="preserve">Correct! </w:t>
      </w:r>
      <w:r w:rsidR="00E254FD" w:rsidRPr="00E655A5">
        <w:rPr>
          <w:rFonts w:ascii="Verdana" w:hAnsi="Verdana"/>
        </w:rPr>
        <w:t xml:space="preserve">Most </w:t>
      </w:r>
      <w:r w:rsidR="00D15D38" w:rsidRPr="00E655A5">
        <w:rPr>
          <w:rFonts w:ascii="Verdana" w:hAnsi="Verdana"/>
        </w:rPr>
        <w:t>educators implement blended learning for a combination of reasons. Your purposes will have an impact on how you design blended learning in your classroom.</w:t>
      </w:r>
    </w:p>
    <w:p w14:paraId="5A173BA7" w14:textId="77777777" w:rsidR="00D15D38" w:rsidRPr="00E655A5" w:rsidRDefault="00D15D38" w:rsidP="005C032F">
      <w:pPr>
        <w:rPr>
          <w:rFonts w:ascii="Verdana" w:hAnsi="Verdana"/>
          <w:b/>
          <w:szCs w:val="20"/>
        </w:rPr>
      </w:pPr>
    </w:p>
    <w:p w14:paraId="6CF1A2AD" w14:textId="5853D707" w:rsidR="005C032F" w:rsidRPr="00E655A5" w:rsidRDefault="005C032F" w:rsidP="005C032F">
      <w:pPr>
        <w:rPr>
          <w:rFonts w:ascii="Verdana" w:hAnsi="Verdana"/>
          <w:szCs w:val="20"/>
        </w:rPr>
      </w:pPr>
      <w:r w:rsidRPr="00E655A5">
        <w:rPr>
          <w:rFonts w:ascii="Verdana" w:hAnsi="Verdana"/>
          <w:b/>
          <w:szCs w:val="20"/>
        </w:rPr>
        <w:t xml:space="preserve">Not quite. </w:t>
      </w:r>
      <w:r w:rsidR="00D15D38" w:rsidRPr="00E655A5">
        <w:rPr>
          <w:rFonts w:ascii="Verdana" w:hAnsi="Verdana"/>
          <w:szCs w:val="20"/>
        </w:rPr>
        <w:t>The correct answer is now shown.</w:t>
      </w:r>
      <w:r w:rsidR="00D15D38" w:rsidRPr="00E655A5">
        <w:rPr>
          <w:rFonts w:ascii="Verdana" w:hAnsi="Verdana"/>
          <w:b/>
          <w:szCs w:val="20"/>
        </w:rPr>
        <w:t xml:space="preserve">  </w:t>
      </w:r>
      <w:r w:rsidR="00D15D38" w:rsidRPr="00E655A5">
        <w:rPr>
          <w:rFonts w:ascii="Verdana" w:hAnsi="Verdana"/>
        </w:rPr>
        <w:t>Most educators implement blended learning for a combination of reasons. Your purposes will have an impact on how you design blended learning in your classroom.</w:t>
      </w:r>
    </w:p>
    <w:p w14:paraId="4E426D2B" w14:textId="77777777" w:rsidR="005C032F" w:rsidRPr="00E655A5" w:rsidRDefault="005C032F" w:rsidP="006A4A5E">
      <w:pPr>
        <w:rPr>
          <w:rFonts w:ascii="Verdana" w:hAnsi="Verdana"/>
          <w:szCs w:val="20"/>
        </w:rPr>
      </w:pPr>
    </w:p>
    <w:p w14:paraId="47C97021" w14:textId="77777777" w:rsidR="0065195E" w:rsidRPr="00E655A5" w:rsidRDefault="0065195E" w:rsidP="006A4A5E">
      <w:pPr>
        <w:rPr>
          <w:rFonts w:ascii="Verdana" w:hAnsi="Verdana"/>
          <w:szCs w:val="20"/>
        </w:rPr>
      </w:pPr>
    </w:p>
    <w:p w14:paraId="0CFABE36" w14:textId="77777777" w:rsidR="005C032F" w:rsidRPr="00E655A5" w:rsidRDefault="005C032F" w:rsidP="00BD2EE0">
      <w:pPr>
        <w:rPr>
          <w:rFonts w:ascii="Verdana" w:hAnsi="Verdana"/>
          <w:szCs w:val="20"/>
        </w:rPr>
      </w:pPr>
    </w:p>
    <w:p w14:paraId="7727D6C6" w14:textId="77777777" w:rsidR="00C326BD" w:rsidRPr="00E655A5" w:rsidRDefault="00C326BD" w:rsidP="00BD2EE0">
      <w:pPr>
        <w:rPr>
          <w:rFonts w:ascii="Verdana" w:hAnsi="Verdana"/>
        </w:rPr>
      </w:pPr>
      <w:r w:rsidRPr="00E655A5">
        <w:rPr>
          <w:rFonts w:ascii="Verdana" w:hAnsi="Verdana"/>
          <w:szCs w:val="20"/>
        </w:rPr>
        <w:t>3</w:t>
      </w:r>
      <w:r w:rsidR="00BC18ED" w:rsidRPr="00E655A5">
        <w:rPr>
          <w:rFonts w:ascii="Verdana" w:hAnsi="Verdana"/>
          <w:szCs w:val="20"/>
        </w:rPr>
        <w:t xml:space="preserve">.  </w:t>
      </w:r>
      <w:r w:rsidRPr="00E655A5">
        <w:rPr>
          <w:rFonts w:ascii="Verdana" w:hAnsi="Verdana"/>
          <w:color w:val="008000"/>
        </w:rPr>
        <w:t>BL_M2_L3_A2_01</w:t>
      </w:r>
    </w:p>
    <w:p w14:paraId="1727809D" w14:textId="77777777" w:rsidR="007A6031" w:rsidRPr="00E655A5" w:rsidRDefault="00BD2EE0" w:rsidP="00BD2EE0">
      <w:pPr>
        <w:rPr>
          <w:rFonts w:ascii="Verdana" w:hAnsi="Verdana"/>
          <w:szCs w:val="20"/>
        </w:rPr>
      </w:pPr>
      <w:r w:rsidRPr="00E655A5">
        <w:rPr>
          <w:rFonts w:ascii="Verdana" w:hAnsi="Verdana"/>
          <w:szCs w:val="20"/>
        </w:rPr>
        <w:t xml:space="preserve">What are the challenges of </w:t>
      </w:r>
      <w:r w:rsidR="001A14BC" w:rsidRPr="00E655A5">
        <w:rPr>
          <w:rFonts w:ascii="Verdana" w:hAnsi="Verdana"/>
          <w:szCs w:val="20"/>
        </w:rPr>
        <w:t>s</w:t>
      </w:r>
      <w:r w:rsidRPr="00E655A5">
        <w:rPr>
          <w:rFonts w:ascii="Verdana" w:hAnsi="Verdana"/>
          <w:szCs w:val="20"/>
        </w:rPr>
        <w:t xml:space="preserve">ynchronous </w:t>
      </w:r>
      <w:r w:rsidR="001A14BC" w:rsidRPr="00E655A5">
        <w:rPr>
          <w:rFonts w:ascii="Verdana" w:hAnsi="Verdana"/>
          <w:szCs w:val="20"/>
        </w:rPr>
        <w:t>c</w:t>
      </w:r>
      <w:r w:rsidRPr="00E655A5">
        <w:rPr>
          <w:rFonts w:ascii="Verdana" w:hAnsi="Verdana"/>
          <w:szCs w:val="20"/>
        </w:rPr>
        <w:t xml:space="preserve">ommunication? </w:t>
      </w:r>
    </w:p>
    <w:p w14:paraId="3093F7D0" w14:textId="77777777" w:rsidR="007A6031" w:rsidRPr="00E655A5" w:rsidRDefault="007A6031" w:rsidP="00BD2EE0">
      <w:pPr>
        <w:rPr>
          <w:rFonts w:ascii="Verdana" w:hAnsi="Verdana"/>
          <w:szCs w:val="20"/>
        </w:rPr>
      </w:pPr>
    </w:p>
    <w:p w14:paraId="441D8B97" w14:textId="617DC24D" w:rsidR="00BD2EE0" w:rsidRPr="00E655A5" w:rsidRDefault="00BD2EE0" w:rsidP="00BD2EE0">
      <w:pPr>
        <w:rPr>
          <w:rFonts w:ascii="Verdana" w:hAnsi="Verdana"/>
          <w:szCs w:val="20"/>
        </w:rPr>
      </w:pPr>
      <w:r w:rsidRPr="00E655A5">
        <w:rPr>
          <w:rFonts w:ascii="Verdana" w:hAnsi="Verdana"/>
          <w:szCs w:val="20"/>
        </w:rPr>
        <w:t xml:space="preserve">Select all that apply and then click </w:t>
      </w:r>
      <w:r w:rsidRPr="00E655A5">
        <w:rPr>
          <w:rFonts w:ascii="Verdana" w:hAnsi="Verdana"/>
          <w:b/>
          <w:szCs w:val="20"/>
        </w:rPr>
        <w:t>Submit</w:t>
      </w:r>
      <w:r w:rsidR="00BF2461" w:rsidRPr="00E655A5">
        <w:rPr>
          <w:rFonts w:ascii="Verdana" w:hAnsi="Verdana"/>
          <w:szCs w:val="20"/>
        </w:rPr>
        <w:t xml:space="preserve"> </w:t>
      </w:r>
    </w:p>
    <w:p w14:paraId="20F2C21F" w14:textId="592C7066" w:rsidR="00BD2EE0" w:rsidRPr="00E655A5" w:rsidRDefault="00BD2EE0" w:rsidP="0055150F">
      <w:pPr>
        <w:pStyle w:val="ListParagraph"/>
        <w:numPr>
          <w:ilvl w:val="0"/>
          <w:numId w:val="16"/>
        </w:numPr>
        <w:rPr>
          <w:rFonts w:ascii="Verdana" w:hAnsi="Verdana"/>
          <w:szCs w:val="20"/>
        </w:rPr>
      </w:pPr>
      <w:r w:rsidRPr="00E655A5">
        <w:rPr>
          <w:rFonts w:ascii="Verdana" w:hAnsi="Verdana"/>
          <w:szCs w:val="20"/>
        </w:rPr>
        <w:t>Students may be hesitant to participate</w:t>
      </w:r>
    </w:p>
    <w:p w14:paraId="1C0DD18B" w14:textId="2FFCAB7A" w:rsidR="00BD2EE0" w:rsidRPr="00E655A5" w:rsidRDefault="00BD2EE0" w:rsidP="0055150F">
      <w:pPr>
        <w:pStyle w:val="ListParagraph"/>
        <w:numPr>
          <w:ilvl w:val="0"/>
          <w:numId w:val="16"/>
        </w:numPr>
        <w:rPr>
          <w:rFonts w:ascii="Verdana" w:hAnsi="Verdana"/>
          <w:szCs w:val="20"/>
        </w:rPr>
      </w:pPr>
      <w:r w:rsidRPr="00E655A5">
        <w:rPr>
          <w:rFonts w:ascii="Verdana" w:hAnsi="Verdana"/>
          <w:szCs w:val="20"/>
        </w:rPr>
        <w:lastRenderedPageBreak/>
        <w:t>Finding a universally workable time outside of class</w:t>
      </w:r>
    </w:p>
    <w:p w14:paraId="31D6D467" w14:textId="2EFD98B7" w:rsidR="0055150F" w:rsidRPr="00E655A5" w:rsidRDefault="00BD2EE0" w:rsidP="0055150F">
      <w:pPr>
        <w:pStyle w:val="ListParagraph"/>
        <w:numPr>
          <w:ilvl w:val="0"/>
          <w:numId w:val="16"/>
        </w:numPr>
        <w:rPr>
          <w:rFonts w:ascii="Verdana" w:hAnsi="Verdana"/>
          <w:szCs w:val="20"/>
        </w:rPr>
      </w:pPr>
      <w:r w:rsidRPr="00E655A5">
        <w:rPr>
          <w:rFonts w:ascii="Verdana" w:hAnsi="Verdana"/>
          <w:szCs w:val="20"/>
        </w:rPr>
        <w:t>Monitoring individual students’ work in real time</w:t>
      </w:r>
    </w:p>
    <w:p w14:paraId="068FA914" w14:textId="50046FD7" w:rsidR="00BD2EE0" w:rsidRPr="00E655A5" w:rsidRDefault="0055150F" w:rsidP="0055150F">
      <w:pPr>
        <w:pStyle w:val="ListParagraph"/>
        <w:numPr>
          <w:ilvl w:val="0"/>
          <w:numId w:val="16"/>
        </w:numPr>
        <w:rPr>
          <w:rFonts w:ascii="Verdana" w:hAnsi="Verdana"/>
          <w:szCs w:val="20"/>
        </w:rPr>
      </w:pPr>
      <w:r w:rsidRPr="00E655A5">
        <w:rPr>
          <w:rFonts w:ascii="Verdana" w:hAnsi="Verdana"/>
          <w:szCs w:val="20"/>
        </w:rPr>
        <w:t>Handling technical issues for one student delays all</w:t>
      </w:r>
    </w:p>
    <w:p w14:paraId="738F9FF2" w14:textId="67F80B4F" w:rsidR="0055150F" w:rsidRPr="00E655A5" w:rsidRDefault="0055150F" w:rsidP="0055150F">
      <w:pPr>
        <w:pStyle w:val="ListParagraph"/>
        <w:numPr>
          <w:ilvl w:val="0"/>
          <w:numId w:val="16"/>
        </w:numPr>
        <w:rPr>
          <w:rFonts w:ascii="Verdana" w:hAnsi="Verdana"/>
          <w:szCs w:val="20"/>
        </w:rPr>
      </w:pPr>
      <w:r w:rsidRPr="00E655A5">
        <w:rPr>
          <w:rFonts w:ascii="Verdana" w:hAnsi="Verdana"/>
          <w:szCs w:val="20"/>
        </w:rPr>
        <w:t>Some students may not have technology access</w:t>
      </w:r>
    </w:p>
    <w:p w14:paraId="326EA85A" w14:textId="77777777" w:rsidR="00C326BD" w:rsidRPr="00E655A5" w:rsidRDefault="00C326BD" w:rsidP="005C032F">
      <w:pPr>
        <w:rPr>
          <w:rFonts w:ascii="Verdana" w:hAnsi="Verdana"/>
          <w:b/>
          <w:szCs w:val="20"/>
        </w:rPr>
      </w:pPr>
    </w:p>
    <w:p w14:paraId="4B07C873" w14:textId="77777777" w:rsidR="005C032F" w:rsidRPr="00E655A5" w:rsidRDefault="005C032F" w:rsidP="005C032F">
      <w:pPr>
        <w:rPr>
          <w:rFonts w:ascii="Verdana" w:hAnsi="Verdana"/>
          <w:b/>
          <w:szCs w:val="20"/>
        </w:rPr>
      </w:pPr>
      <w:r w:rsidRPr="00E655A5">
        <w:rPr>
          <w:rFonts w:ascii="Verdana" w:hAnsi="Verdana"/>
          <w:b/>
          <w:szCs w:val="20"/>
        </w:rPr>
        <w:t>Feedback</w:t>
      </w:r>
    </w:p>
    <w:p w14:paraId="04A1B933" w14:textId="4F2116B0" w:rsidR="005C032F" w:rsidRPr="00E655A5" w:rsidRDefault="005C032F" w:rsidP="005C032F">
      <w:pPr>
        <w:rPr>
          <w:rFonts w:ascii="Verdana" w:hAnsi="Verdana"/>
          <w:szCs w:val="20"/>
        </w:rPr>
      </w:pPr>
      <w:r w:rsidRPr="00E655A5">
        <w:rPr>
          <w:rFonts w:ascii="Verdana" w:hAnsi="Verdana"/>
          <w:b/>
          <w:szCs w:val="20"/>
        </w:rPr>
        <w:t xml:space="preserve">Correct! </w:t>
      </w:r>
      <w:r w:rsidR="00C326BD" w:rsidRPr="00E655A5">
        <w:rPr>
          <w:rFonts w:ascii="Verdana" w:hAnsi="Verdana"/>
          <w:szCs w:val="20"/>
        </w:rPr>
        <w:t>While there can be challenges to synchronous learning, there are great advantages to the immediacy and shared experience—whether face-to-face or online.</w:t>
      </w:r>
    </w:p>
    <w:p w14:paraId="4B4A8FB3" w14:textId="77777777" w:rsidR="005C032F" w:rsidRPr="00E655A5" w:rsidRDefault="005C032F" w:rsidP="005C032F">
      <w:pPr>
        <w:rPr>
          <w:rFonts w:ascii="Verdana" w:hAnsi="Verdana"/>
          <w:b/>
          <w:szCs w:val="20"/>
        </w:rPr>
      </w:pPr>
    </w:p>
    <w:p w14:paraId="4B771508" w14:textId="77777777" w:rsidR="00C326BD" w:rsidRPr="00E655A5" w:rsidRDefault="005C032F" w:rsidP="00C326BD">
      <w:pPr>
        <w:rPr>
          <w:rFonts w:ascii="Verdana" w:hAnsi="Verdana"/>
          <w:szCs w:val="20"/>
        </w:rPr>
      </w:pPr>
      <w:r w:rsidRPr="00E655A5">
        <w:rPr>
          <w:rFonts w:ascii="Verdana" w:hAnsi="Verdana"/>
          <w:b/>
          <w:szCs w:val="20"/>
        </w:rPr>
        <w:t xml:space="preserve">Not quite. </w:t>
      </w:r>
      <w:r w:rsidR="00C326BD" w:rsidRPr="00E655A5">
        <w:rPr>
          <w:rFonts w:ascii="Verdana" w:hAnsi="Verdana"/>
          <w:b/>
          <w:szCs w:val="20"/>
        </w:rPr>
        <w:t xml:space="preserve"> </w:t>
      </w:r>
      <w:r w:rsidR="00C326BD" w:rsidRPr="00E655A5">
        <w:rPr>
          <w:rFonts w:ascii="Verdana" w:hAnsi="Verdana"/>
          <w:szCs w:val="20"/>
        </w:rPr>
        <w:t>The correct answer is now shown.</w:t>
      </w:r>
      <w:r w:rsidR="00C326BD" w:rsidRPr="00E655A5">
        <w:rPr>
          <w:rFonts w:ascii="Verdana" w:hAnsi="Verdana"/>
          <w:b/>
          <w:szCs w:val="20"/>
        </w:rPr>
        <w:t xml:space="preserve">  </w:t>
      </w:r>
      <w:r w:rsidR="00C326BD" w:rsidRPr="00E655A5">
        <w:rPr>
          <w:rFonts w:ascii="Verdana" w:hAnsi="Verdana"/>
          <w:szCs w:val="20"/>
        </w:rPr>
        <w:t>While there can be challenges to synchronous learning, there are great advantages to the immediacy and shared experience—whether face-to-face or online.</w:t>
      </w:r>
    </w:p>
    <w:p w14:paraId="0677AC62" w14:textId="43703BAC" w:rsidR="005C032F" w:rsidRPr="00E655A5" w:rsidRDefault="005C032F" w:rsidP="005C032F">
      <w:pPr>
        <w:rPr>
          <w:rFonts w:ascii="Verdana" w:hAnsi="Verdana"/>
          <w:szCs w:val="20"/>
        </w:rPr>
      </w:pPr>
    </w:p>
    <w:p w14:paraId="0C4BB8FD" w14:textId="77777777" w:rsidR="0055150F" w:rsidRPr="00E655A5" w:rsidRDefault="0055150F" w:rsidP="00BD2EE0">
      <w:pPr>
        <w:rPr>
          <w:rFonts w:ascii="Verdana" w:hAnsi="Verdana"/>
          <w:szCs w:val="20"/>
        </w:rPr>
      </w:pPr>
    </w:p>
    <w:p w14:paraId="401512DA" w14:textId="77777777" w:rsidR="00BD2EE0" w:rsidRPr="00E655A5" w:rsidRDefault="00BD2EE0" w:rsidP="006A4A5E">
      <w:pPr>
        <w:rPr>
          <w:rFonts w:ascii="Verdana" w:hAnsi="Verdana"/>
          <w:szCs w:val="20"/>
          <w:u w:val="single"/>
        </w:rPr>
      </w:pPr>
    </w:p>
    <w:p w14:paraId="208C7EB3" w14:textId="2DA3B877" w:rsidR="006A4A5E" w:rsidRPr="00E655A5" w:rsidRDefault="006A4A5E" w:rsidP="006A4A5E">
      <w:pPr>
        <w:rPr>
          <w:rFonts w:ascii="Verdana" w:hAnsi="Verdana"/>
          <w:b/>
          <w:szCs w:val="20"/>
        </w:rPr>
      </w:pPr>
      <w:r w:rsidRPr="00E655A5">
        <w:rPr>
          <w:rFonts w:ascii="Verdana" w:hAnsi="Verdana"/>
          <w:b/>
          <w:szCs w:val="20"/>
        </w:rPr>
        <w:t>Module 3</w:t>
      </w:r>
      <w:r w:rsidR="005C032F" w:rsidRPr="00E655A5">
        <w:rPr>
          <w:rFonts w:ascii="Verdana" w:hAnsi="Verdana"/>
          <w:b/>
          <w:szCs w:val="20"/>
        </w:rPr>
        <w:t>: Tools and Resources for Blended Learning</w:t>
      </w:r>
    </w:p>
    <w:p w14:paraId="08CFE795" w14:textId="01EDD552" w:rsidR="00215FD6" w:rsidRPr="00E655A5" w:rsidRDefault="00215FD6" w:rsidP="00215FD6">
      <w:pPr>
        <w:rPr>
          <w:rFonts w:ascii="Verdana" w:hAnsi="Verdana"/>
        </w:rPr>
      </w:pPr>
      <w:r w:rsidRPr="00E655A5">
        <w:rPr>
          <w:rFonts w:ascii="Verdana" w:hAnsi="Verdana"/>
          <w:szCs w:val="20"/>
        </w:rPr>
        <w:t xml:space="preserve">1.  </w:t>
      </w:r>
      <w:r w:rsidRPr="00E655A5">
        <w:rPr>
          <w:rFonts w:ascii="Verdana" w:hAnsi="Verdana"/>
          <w:color w:val="008000"/>
        </w:rPr>
        <w:t>BL_m3_l1_a3_01</w:t>
      </w:r>
    </w:p>
    <w:p w14:paraId="1C1D5EDE" w14:textId="4A8BDCB6" w:rsidR="00215FD6" w:rsidRPr="00E655A5" w:rsidRDefault="00215FD6" w:rsidP="00215FD6">
      <w:pPr>
        <w:rPr>
          <w:rFonts w:ascii="Verdana" w:hAnsi="Verdana"/>
          <w:szCs w:val="20"/>
        </w:rPr>
      </w:pPr>
      <w:r w:rsidRPr="00E655A5">
        <w:rPr>
          <w:rFonts w:ascii="Verdana" w:hAnsi="Verdana"/>
          <w:szCs w:val="20"/>
        </w:rPr>
        <w:t xml:space="preserve">Which are the four skill categories necessary for an educator working with students </w:t>
      </w:r>
      <w:r w:rsidR="0024698E" w:rsidRPr="00E655A5">
        <w:rPr>
          <w:rFonts w:ascii="Verdana" w:hAnsi="Verdana"/>
          <w:szCs w:val="20"/>
        </w:rPr>
        <w:t>in an Learning Management System (LMS)</w:t>
      </w:r>
      <w:r w:rsidRPr="00E655A5">
        <w:rPr>
          <w:rFonts w:ascii="Verdana" w:hAnsi="Verdana"/>
          <w:szCs w:val="20"/>
        </w:rPr>
        <w:t xml:space="preserve">?  </w:t>
      </w:r>
    </w:p>
    <w:p w14:paraId="326B2A65" w14:textId="77777777" w:rsidR="00215FD6" w:rsidRPr="00E655A5" w:rsidRDefault="00215FD6" w:rsidP="00215FD6">
      <w:pPr>
        <w:rPr>
          <w:rFonts w:ascii="Verdana" w:hAnsi="Verdana"/>
          <w:szCs w:val="20"/>
        </w:rPr>
      </w:pPr>
    </w:p>
    <w:p w14:paraId="2AF3F634" w14:textId="2DCD2758" w:rsidR="00215FD6" w:rsidRPr="00E655A5" w:rsidRDefault="00215FD6" w:rsidP="00215FD6">
      <w:pPr>
        <w:rPr>
          <w:rFonts w:ascii="Verdana" w:hAnsi="Verdana"/>
          <w:szCs w:val="20"/>
        </w:rPr>
      </w:pPr>
      <w:r w:rsidRPr="00E655A5">
        <w:rPr>
          <w:rFonts w:ascii="Verdana" w:hAnsi="Verdana"/>
          <w:szCs w:val="20"/>
        </w:rPr>
        <w:t xml:space="preserve">Select four and click </w:t>
      </w:r>
      <w:r w:rsidRPr="00E655A5">
        <w:rPr>
          <w:rFonts w:ascii="Verdana" w:hAnsi="Verdana"/>
          <w:b/>
          <w:szCs w:val="20"/>
        </w:rPr>
        <w:t>Submit</w:t>
      </w:r>
      <w:r w:rsidRPr="00E655A5">
        <w:rPr>
          <w:rFonts w:ascii="Verdana" w:hAnsi="Verdana"/>
          <w:szCs w:val="20"/>
        </w:rPr>
        <w:t>.</w:t>
      </w:r>
    </w:p>
    <w:p w14:paraId="6C38EFC5" w14:textId="77777777" w:rsidR="00215FD6" w:rsidRPr="00E655A5" w:rsidRDefault="00215FD6" w:rsidP="00215FD6">
      <w:pPr>
        <w:rPr>
          <w:rFonts w:ascii="Verdana" w:hAnsi="Verdana"/>
          <w:szCs w:val="20"/>
        </w:rPr>
      </w:pPr>
    </w:p>
    <w:p w14:paraId="5F535253" w14:textId="77777777" w:rsidR="00215FD6" w:rsidRPr="00E655A5" w:rsidRDefault="00215FD6" w:rsidP="00215FD6">
      <w:pPr>
        <w:pStyle w:val="ListParagraph"/>
        <w:numPr>
          <w:ilvl w:val="0"/>
          <w:numId w:val="20"/>
        </w:numPr>
        <w:rPr>
          <w:rFonts w:ascii="Verdana" w:hAnsi="Verdana"/>
          <w:color w:val="FF0000"/>
          <w:szCs w:val="20"/>
        </w:rPr>
      </w:pPr>
      <w:r w:rsidRPr="00E655A5">
        <w:rPr>
          <w:rFonts w:ascii="Verdana" w:hAnsi="Verdana"/>
          <w:color w:val="FF0000"/>
          <w:szCs w:val="20"/>
        </w:rPr>
        <w:t>Active Learning</w:t>
      </w:r>
    </w:p>
    <w:p w14:paraId="1A8A1A70" w14:textId="77777777" w:rsidR="00215FD6" w:rsidRPr="00E655A5" w:rsidRDefault="00215FD6" w:rsidP="00215FD6">
      <w:pPr>
        <w:pStyle w:val="ListParagraph"/>
        <w:numPr>
          <w:ilvl w:val="0"/>
          <w:numId w:val="20"/>
        </w:numPr>
        <w:rPr>
          <w:rFonts w:ascii="Verdana" w:hAnsi="Verdana"/>
          <w:szCs w:val="20"/>
        </w:rPr>
      </w:pPr>
      <w:r w:rsidRPr="00E655A5">
        <w:rPr>
          <w:rFonts w:ascii="Verdana" w:hAnsi="Verdana"/>
          <w:szCs w:val="20"/>
        </w:rPr>
        <w:t>Social</w:t>
      </w:r>
    </w:p>
    <w:p w14:paraId="3F24FDD3" w14:textId="77777777" w:rsidR="00215FD6" w:rsidRPr="00E655A5" w:rsidRDefault="00215FD6" w:rsidP="00215FD6">
      <w:pPr>
        <w:pStyle w:val="ListParagraph"/>
        <w:numPr>
          <w:ilvl w:val="0"/>
          <w:numId w:val="20"/>
        </w:numPr>
        <w:rPr>
          <w:rFonts w:ascii="Verdana" w:hAnsi="Verdana"/>
          <w:szCs w:val="20"/>
        </w:rPr>
      </w:pPr>
      <w:r w:rsidRPr="00E655A5">
        <w:rPr>
          <w:rFonts w:ascii="Verdana" w:hAnsi="Verdana"/>
          <w:szCs w:val="20"/>
        </w:rPr>
        <w:t>Pedagogical</w:t>
      </w:r>
    </w:p>
    <w:p w14:paraId="092A57E7" w14:textId="77777777" w:rsidR="00215FD6" w:rsidRPr="00E655A5" w:rsidRDefault="00215FD6" w:rsidP="00215FD6">
      <w:pPr>
        <w:pStyle w:val="ListParagraph"/>
        <w:numPr>
          <w:ilvl w:val="0"/>
          <w:numId w:val="20"/>
        </w:numPr>
        <w:rPr>
          <w:rFonts w:ascii="Verdana" w:hAnsi="Verdana"/>
          <w:color w:val="FF0000"/>
          <w:szCs w:val="20"/>
        </w:rPr>
      </w:pPr>
      <w:r w:rsidRPr="00E655A5">
        <w:rPr>
          <w:rFonts w:ascii="Verdana" w:hAnsi="Verdana"/>
          <w:color w:val="FF0000"/>
          <w:szCs w:val="20"/>
        </w:rPr>
        <w:t>Resilient</w:t>
      </w:r>
    </w:p>
    <w:p w14:paraId="387B0100" w14:textId="77777777" w:rsidR="00215FD6" w:rsidRPr="00E655A5" w:rsidRDefault="00215FD6" w:rsidP="00215FD6">
      <w:pPr>
        <w:pStyle w:val="ListParagraph"/>
        <w:numPr>
          <w:ilvl w:val="0"/>
          <w:numId w:val="20"/>
        </w:numPr>
        <w:rPr>
          <w:rFonts w:ascii="Verdana" w:hAnsi="Verdana"/>
          <w:szCs w:val="20"/>
        </w:rPr>
      </w:pPr>
      <w:r w:rsidRPr="00E655A5">
        <w:rPr>
          <w:rFonts w:ascii="Verdana" w:hAnsi="Verdana"/>
          <w:szCs w:val="20"/>
        </w:rPr>
        <w:t>Managerial</w:t>
      </w:r>
    </w:p>
    <w:p w14:paraId="61E22CCC" w14:textId="77777777" w:rsidR="00215FD6" w:rsidRPr="00E655A5" w:rsidRDefault="00215FD6" w:rsidP="00215FD6">
      <w:pPr>
        <w:pStyle w:val="ListParagraph"/>
        <w:numPr>
          <w:ilvl w:val="0"/>
          <w:numId w:val="20"/>
        </w:numPr>
        <w:rPr>
          <w:rFonts w:ascii="Verdana" w:hAnsi="Verdana"/>
          <w:color w:val="FF0000"/>
          <w:szCs w:val="20"/>
        </w:rPr>
      </w:pPr>
      <w:r w:rsidRPr="00E655A5">
        <w:rPr>
          <w:rFonts w:ascii="Verdana" w:hAnsi="Verdana"/>
          <w:color w:val="FF0000"/>
          <w:szCs w:val="20"/>
        </w:rPr>
        <w:t>Constructivist</w:t>
      </w:r>
    </w:p>
    <w:p w14:paraId="3CDD791C" w14:textId="77777777" w:rsidR="00215FD6" w:rsidRPr="00E655A5" w:rsidRDefault="00215FD6" w:rsidP="00215FD6">
      <w:pPr>
        <w:pStyle w:val="ListParagraph"/>
        <w:numPr>
          <w:ilvl w:val="0"/>
          <w:numId w:val="20"/>
        </w:numPr>
        <w:rPr>
          <w:rFonts w:ascii="Verdana" w:hAnsi="Verdana"/>
          <w:color w:val="000000" w:themeColor="text1"/>
          <w:szCs w:val="20"/>
        </w:rPr>
      </w:pPr>
      <w:r w:rsidRPr="00E655A5">
        <w:rPr>
          <w:rFonts w:ascii="Verdana" w:hAnsi="Verdana"/>
          <w:color w:val="000000" w:themeColor="text1"/>
          <w:szCs w:val="20"/>
        </w:rPr>
        <w:t>Technical</w:t>
      </w:r>
    </w:p>
    <w:p w14:paraId="177BE956" w14:textId="77777777" w:rsidR="00215FD6" w:rsidRPr="00E655A5" w:rsidRDefault="00215FD6" w:rsidP="00215FD6">
      <w:pPr>
        <w:rPr>
          <w:rFonts w:ascii="Verdana" w:hAnsi="Verdana"/>
          <w:szCs w:val="20"/>
          <w:u w:val="single"/>
        </w:rPr>
      </w:pPr>
    </w:p>
    <w:p w14:paraId="07B34AA2" w14:textId="77777777" w:rsidR="00215FD6" w:rsidRPr="00E655A5" w:rsidRDefault="00215FD6" w:rsidP="00215FD6">
      <w:pPr>
        <w:rPr>
          <w:rFonts w:ascii="Verdana" w:hAnsi="Verdana"/>
          <w:szCs w:val="20"/>
          <w:u w:val="single"/>
        </w:rPr>
      </w:pPr>
    </w:p>
    <w:p w14:paraId="0442D9C9" w14:textId="77777777" w:rsidR="00215FD6" w:rsidRPr="00E655A5" w:rsidRDefault="00215FD6" w:rsidP="00215FD6">
      <w:pPr>
        <w:rPr>
          <w:rFonts w:ascii="Verdana" w:hAnsi="Verdana"/>
          <w:b/>
          <w:szCs w:val="20"/>
        </w:rPr>
      </w:pPr>
      <w:r w:rsidRPr="00E655A5">
        <w:rPr>
          <w:rFonts w:ascii="Verdana" w:hAnsi="Verdana"/>
          <w:b/>
          <w:szCs w:val="20"/>
        </w:rPr>
        <w:t>Feedback</w:t>
      </w:r>
    </w:p>
    <w:p w14:paraId="427A0AFE" w14:textId="77777777" w:rsidR="0024698E" w:rsidRPr="00E655A5" w:rsidRDefault="00215FD6" w:rsidP="0024698E">
      <w:pPr>
        <w:rPr>
          <w:rFonts w:ascii="Verdana" w:hAnsi="Verdana"/>
          <w:szCs w:val="20"/>
        </w:rPr>
      </w:pPr>
      <w:r w:rsidRPr="00E655A5">
        <w:rPr>
          <w:rFonts w:ascii="Verdana" w:hAnsi="Verdana"/>
          <w:b/>
          <w:szCs w:val="20"/>
        </w:rPr>
        <w:t xml:space="preserve">Correct! </w:t>
      </w:r>
      <w:r w:rsidR="0024698E" w:rsidRPr="00E655A5">
        <w:rPr>
          <w:rFonts w:ascii="Verdana" w:hAnsi="Verdana"/>
          <w:szCs w:val="20"/>
        </w:rPr>
        <w:t>When using a learning management system, the role of the teacher is more complex than the traditional classroom role. Developing and using an online platform to support in-class instruction requires specific sets of skills to be successful in this new paradigm of learning and teaching.</w:t>
      </w:r>
    </w:p>
    <w:p w14:paraId="13A99896" w14:textId="77777777" w:rsidR="00215FD6" w:rsidRPr="00E655A5" w:rsidRDefault="00215FD6" w:rsidP="00215FD6">
      <w:pPr>
        <w:rPr>
          <w:rFonts w:ascii="Verdana" w:hAnsi="Verdana"/>
          <w:szCs w:val="20"/>
        </w:rPr>
      </w:pPr>
    </w:p>
    <w:p w14:paraId="6C4F7E8B" w14:textId="77777777" w:rsidR="00215FD6" w:rsidRPr="00E655A5" w:rsidRDefault="00215FD6" w:rsidP="00215FD6">
      <w:pPr>
        <w:rPr>
          <w:rFonts w:ascii="Verdana" w:hAnsi="Verdana"/>
          <w:b/>
          <w:szCs w:val="20"/>
        </w:rPr>
      </w:pPr>
    </w:p>
    <w:p w14:paraId="5037FB51" w14:textId="77777777" w:rsidR="0024698E" w:rsidRPr="00E655A5" w:rsidRDefault="00215FD6" w:rsidP="0024698E">
      <w:pPr>
        <w:rPr>
          <w:rFonts w:ascii="Verdana" w:hAnsi="Verdana"/>
          <w:szCs w:val="20"/>
        </w:rPr>
      </w:pPr>
      <w:r w:rsidRPr="00E655A5">
        <w:rPr>
          <w:rFonts w:ascii="Verdana" w:hAnsi="Verdana"/>
          <w:b/>
          <w:szCs w:val="20"/>
        </w:rPr>
        <w:t xml:space="preserve">Not quite. </w:t>
      </w:r>
      <w:r w:rsidR="0024698E" w:rsidRPr="00E655A5">
        <w:rPr>
          <w:rFonts w:ascii="Verdana" w:hAnsi="Verdana"/>
          <w:szCs w:val="20"/>
        </w:rPr>
        <w:t>The correct answer is now shown.</w:t>
      </w:r>
      <w:r w:rsidR="0024698E" w:rsidRPr="00E655A5">
        <w:rPr>
          <w:rFonts w:ascii="Verdana" w:hAnsi="Verdana"/>
          <w:b/>
          <w:szCs w:val="20"/>
        </w:rPr>
        <w:t xml:space="preserve">  </w:t>
      </w:r>
      <w:r w:rsidR="0024698E" w:rsidRPr="00E655A5">
        <w:rPr>
          <w:rFonts w:ascii="Verdana" w:hAnsi="Verdana"/>
          <w:szCs w:val="20"/>
        </w:rPr>
        <w:t>When using a learning management system, the role of the teacher is more complex than the traditional classroom role. Developing and using an online platform to support in-class instruction requires specific sets of skills to be successful in this new paradigm of learning and teaching.</w:t>
      </w:r>
    </w:p>
    <w:p w14:paraId="40B68259" w14:textId="729EFFAA" w:rsidR="00215FD6" w:rsidRPr="00E655A5" w:rsidRDefault="00215FD6" w:rsidP="00215FD6">
      <w:pPr>
        <w:rPr>
          <w:rFonts w:ascii="Verdana" w:hAnsi="Verdana"/>
          <w:szCs w:val="20"/>
        </w:rPr>
      </w:pPr>
    </w:p>
    <w:p w14:paraId="34B360E2" w14:textId="77777777" w:rsidR="00215FD6" w:rsidRPr="00E655A5" w:rsidRDefault="00215FD6" w:rsidP="006A4A5E">
      <w:pPr>
        <w:rPr>
          <w:rFonts w:ascii="Verdana" w:hAnsi="Verdana"/>
          <w:szCs w:val="20"/>
        </w:rPr>
      </w:pPr>
    </w:p>
    <w:p w14:paraId="60987BB1" w14:textId="77777777" w:rsidR="00215FD6" w:rsidRPr="00E655A5" w:rsidRDefault="00215FD6" w:rsidP="006A4A5E">
      <w:pPr>
        <w:rPr>
          <w:rFonts w:ascii="Verdana" w:hAnsi="Verdana"/>
          <w:szCs w:val="20"/>
        </w:rPr>
      </w:pPr>
    </w:p>
    <w:p w14:paraId="2C71F3DE" w14:textId="2333579A" w:rsidR="009A304A" w:rsidRPr="00E655A5" w:rsidRDefault="00215FD6" w:rsidP="006A4A5E">
      <w:pPr>
        <w:rPr>
          <w:rFonts w:ascii="Verdana" w:hAnsi="Verdana"/>
        </w:rPr>
      </w:pPr>
      <w:r w:rsidRPr="00E655A5">
        <w:rPr>
          <w:rFonts w:ascii="Verdana" w:hAnsi="Verdana"/>
          <w:szCs w:val="20"/>
        </w:rPr>
        <w:t>2</w:t>
      </w:r>
      <w:r w:rsidR="00124F65" w:rsidRPr="00E655A5">
        <w:rPr>
          <w:rFonts w:ascii="Verdana" w:hAnsi="Verdana"/>
          <w:szCs w:val="20"/>
        </w:rPr>
        <w:t xml:space="preserve">.  </w:t>
      </w:r>
      <w:r w:rsidR="009A304A" w:rsidRPr="00E655A5">
        <w:rPr>
          <w:rFonts w:ascii="Verdana" w:hAnsi="Verdana"/>
          <w:color w:val="008000"/>
        </w:rPr>
        <w:t>BL_m3_l2_a2_01</w:t>
      </w:r>
    </w:p>
    <w:p w14:paraId="36B2343F" w14:textId="04EB0EAB" w:rsidR="00124F65" w:rsidRPr="00E655A5" w:rsidRDefault="007A6031" w:rsidP="006A4A5E">
      <w:pPr>
        <w:rPr>
          <w:rFonts w:ascii="Verdana" w:hAnsi="Verdana"/>
          <w:szCs w:val="20"/>
        </w:rPr>
      </w:pPr>
      <w:r w:rsidRPr="00E655A5">
        <w:rPr>
          <w:rFonts w:ascii="Verdana" w:hAnsi="Verdana"/>
          <w:szCs w:val="20"/>
        </w:rPr>
        <w:t>Match</w:t>
      </w:r>
      <w:r w:rsidR="00124F65" w:rsidRPr="00E655A5">
        <w:rPr>
          <w:rFonts w:ascii="Verdana" w:hAnsi="Verdana"/>
          <w:szCs w:val="20"/>
        </w:rPr>
        <w:t xml:space="preserve"> the term</w:t>
      </w:r>
      <w:r w:rsidRPr="00E655A5">
        <w:rPr>
          <w:rFonts w:ascii="Verdana" w:hAnsi="Verdana"/>
          <w:szCs w:val="20"/>
        </w:rPr>
        <w:t>s</w:t>
      </w:r>
      <w:r w:rsidR="00124F65" w:rsidRPr="00E655A5">
        <w:rPr>
          <w:rFonts w:ascii="Verdana" w:hAnsi="Verdana"/>
          <w:szCs w:val="20"/>
        </w:rPr>
        <w:t xml:space="preserve"> with the correct definition</w:t>
      </w:r>
      <w:r w:rsidR="00215FD6" w:rsidRPr="00E655A5">
        <w:rPr>
          <w:rFonts w:ascii="Verdana" w:hAnsi="Verdana"/>
          <w:szCs w:val="20"/>
        </w:rPr>
        <w:t xml:space="preserve"> for each of the online learning tools</w:t>
      </w:r>
      <w:r w:rsidRPr="00E655A5">
        <w:rPr>
          <w:rFonts w:ascii="Verdana" w:hAnsi="Verdana"/>
          <w:szCs w:val="20"/>
        </w:rPr>
        <w:t>.</w:t>
      </w:r>
    </w:p>
    <w:p w14:paraId="5F133DD1" w14:textId="77777777" w:rsidR="007A6031" w:rsidRPr="00E655A5" w:rsidRDefault="007A6031" w:rsidP="006A4A5E">
      <w:pPr>
        <w:rPr>
          <w:rFonts w:ascii="Verdana" w:hAnsi="Verdana"/>
          <w:szCs w:val="20"/>
        </w:rPr>
      </w:pPr>
    </w:p>
    <w:p w14:paraId="6AB6A27A" w14:textId="634960A1" w:rsidR="007A6031" w:rsidRPr="00E655A5" w:rsidRDefault="007A6031" w:rsidP="006A4A5E">
      <w:pPr>
        <w:rPr>
          <w:rFonts w:ascii="Verdana" w:hAnsi="Verdana"/>
          <w:szCs w:val="20"/>
        </w:rPr>
      </w:pPr>
      <w:r w:rsidRPr="00E655A5">
        <w:rPr>
          <w:rFonts w:ascii="Verdana" w:hAnsi="Verdana"/>
          <w:szCs w:val="20"/>
        </w:rPr>
        <w:t>Drag and drop</w:t>
      </w:r>
      <w:r w:rsidR="00E254FD" w:rsidRPr="00E655A5">
        <w:rPr>
          <w:rFonts w:ascii="Verdana" w:hAnsi="Verdana"/>
          <w:szCs w:val="20"/>
        </w:rPr>
        <w:t>,</w:t>
      </w:r>
      <w:r w:rsidRPr="00E655A5">
        <w:rPr>
          <w:rFonts w:ascii="Verdana" w:hAnsi="Verdana"/>
          <w:szCs w:val="20"/>
        </w:rPr>
        <w:t xml:space="preserve"> and then click </w:t>
      </w:r>
      <w:r w:rsidRPr="00E655A5">
        <w:rPr>
          <w:rFonts w:ascii="Verdana" w:hAnsi="Verdana"/>
          <w:b/>
          <w:szCs w:val="20"/>
        </w:rPr>
        <w:t>Submit</w:t>
      </w:r>
      <w:r w:rsidRPr="00E655A5">
        <w:rPr>
          <w:rFonts w:ascii="Verdana" w:hAnsi="Verdana"/>
          <w:szCs w:val="20"/>
        </w:rPr>
        <w:t>.</w:t>
      </w:r>
    </w:p>
    <w:p w14:paraId="558030DE" w14:textId="77777777" w:rsidR="00124F65" w:rsidRPr="00E655A5" w:rsidRDefault="00124F65" w:rsidP="006A4A5E">
      <w:pPr>
        <w:rPr>
          <w:rFonts w:ascii="Verdana" w:hAnsi="Verdana"/>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5688"/>
      </w:tblGrid>
      <w:tr w:rsidR="00124F65" w:rsidRPr="00E655A5" w14:paraId="4ED7654C" w14:textId="77777777" w:rsidTr="006933EF">
        <w:tc>
          <w:tcPr>
            <w:tcW w:w="3168" w:type="dxa"/>
            <w:shd w:val="clear" w:color="auto" w:fill="auto"/>
          </w:tcPr>
          <w:p w14:paraId="06EF2754" w14:textId="348D4468" w:rsidR="00124F65" w:rsidRPr="00E655A5" w:rsidRDefault="00124F65" w:rsidP="006A4A5E">
            <w:pPr>
              <w:rPr>
                <w:rFonts w:ascii="Verdana" w:hAnsi="Verdana"/>
                <w:szCs w:val="20"/>
              </w:rPr>
            </w:pPr>
            <w:r w:rsidRPr="00E655A5">
              <w:rPr>
                <w:rFonts w:ascii="Verdana" w:hAnsi="Verdana"/>
                <w:szCs w:val="20"/>
              </w:rPr>
              <w:t>Screencast</w:t>
            </w:r>
          </w:p>
        </w:tc>
        <w:tc>
          <w:tcPr>
            <w:tcW w:w="5688" w:type="dxa"/>
            <w:shd w:val="clear" w:color="auto" w:fill="auto"/>
          </w:tcPr>
          <w:p w14:paraId="1FC4755E" w14:textId="3A77FF2F" w:rsidR="00124F65" w:rsidRPr="00E655A5" w:rsidRDefault="00DE21C3" w:rsidP="0024698E">
            <w:pPr>
              <w:rPr>
                <w:rFonts w:ascii="Verdana" w:hAnsi="Verdana"/>
                <w:szCs w:val="20"/>
              </w:rPr>
            </w:pPr>
            <w:r w:rsidRPr="00E655A5">
              <w:rPr>
                <w:rFonts w:ascii="Verdana" w:hAnsi="Verdana"/>
                <w:szCs w:val="20"/>
              </w:rPr>
              <w:t xml:space="preserve">A digital recording of a user’s activity, often </w:t>
            </w:r>
            <w:r w:rsidRPr="00E655A5">
              <w:rPr>
                <w:rFonts w:ascii="Verdana" w:hAnsi="Verdana"/>
                <w:szCs w:val="20"/>
              </w:rPr>
              <w:lastRenderedPageBreak/>
              <w:t>containing audio narration or captions</w:t>
            </w:r>
            <w:r w:rsidR="0024698E" w:rsidRPr="00E655A5">
              <w:rPr>
                <w:rFonts w:ascii="Verdana" w:hAnsi="Verdana"/>
                <w:szCs w:val="20"/>
              </w:rPr>
              <w:t>, created or supported through specific screencast software.</w:t>
            </w:r>
          </w:p>
        </w:tc>
      </w:tr>
      <w:tr w:rsidR="00124F65" w:rsidRPr="00E655A5" w14:paraId="2AAE38E9" w14:textId="77777777" w:rsidTr="006933EF">
        <w:tc>
          <w:tcPr>
            <w:tcW w:w="3168" w:type="dxa"/>
            <w:shd w:val="clear" w:color="auto" w:fill="auto"/>
          </w:tcPr>
          <w:p w14:paraId="3855FFC2" w14:textId="10A4CBD1" w:rsidR="00124F65" w:rsidRPr="00E655A5" w:rsidRDefault="00124F65" w:rsidP="006A4A5E">
            <w:pPr>
              <w:rPr>
                <w:rFonts w:ascii="Verdana" w:hAnsi="Verdana"/>
                <w:szCs w:val="20"/>
              </w:rPr>
            </w:pPr>
            <w:r w:rsidRPr="00E655A5">
              <w:rPr>
                <w:rFonts w:ascii="Verdana" w:hAnsi="Verdana"/>
                <w:szCs w:val="20"/>
              </w:rPr>
              <w:lastRenderedPageBreak/>
              <w:t>Learning Management System</w:t>
            </w:r>
          </w:p>
        </w:tc>
        <w:tc>
          <w:tcPr>
            <w:tcW w:w="5688" w:type="dxa"/>
            <w:shd w:val="clear" w:color="auto" w:fill="auto"/>
          </w:tcPr>
          <w:p w14:paraId="56418593" w14:textId="66274C4C" w:rsidR="00124F65" w:rsidRPr="00E655A5" w:rsidRDefault="00DE21C3" w:rsidP="00BF2461">
            <w:pPr>
              <w:rPr>
                <w:rFonts w:ascii="Verdana" w:hAnsi="Verdana"/>
                <w:szCs w:val="20"/>
                <w:u w:val="single"/>
              </w:rPr>
            </w:pPr>
            <w:r w:rsidRPr="00E655A5">
              <w:rPr>
                <w:rFonts w:ascii="Verdana" w:hAnsi="Verdana"/>
                <w:szCs w:val="20"/>
              </w:rPr>
              <w:t>A</w:t>
            </w:r>
            <w:r w:rsidR="00124F65" w:rsidRPr="00E655A5">
              <w:rPr>
                <w:rFonts w:ascii="Verdana" w:hAnsi="Verdana"/>
                <w:szCs w:val="20"/>
              </w:rPr>
              <w:t xml:space="preserve">n online platform that enables the delivery of materials, resources, tools, and activities to students </w:t>
            </w:r>
          </w:p>
        </w:tc>
      </w:tr>
      <w:tr w:rsidR="00124F65" w:rsidRPr="00E655A5" w14:paraId="39768902" w14:textId="77777777" w:rsidTr="006933EF">
        <w:tc>
          <w:tcPr>
            <w:tcW w:w="3168" w:type="dxa"/>
            <w:shd w:val="clear" w:color="auto" w:fill="auto"/>
          </w:tcPr>
          <w:p w14:paraId="78CA1AAF" w14:textId="0A50CE57" w:rsidR="00124F65" w:rsidRPr="00E655A5" w:rsidRDefault="003310DE" w:rsidP="006A4A5E">
            <w:pPr>
              <w:rPr>
                <w:rFonts w:ascii="Verdana" w:hAnsi="Verdana"/>
                <w:szCs w:val="20"/>
              </w:rPr>
            </w:pPr>
            <w:r w:rsidRPr="00E655A5">
              <w:rPr>
                <w:rFonts w:ascii="Verdana" w:hAnsi="Verdana"/>
                <w:szCs w:val="20"/>
              </w:rPr>
              <w:t>Blog</w:t>
            </w:r>
          </w:p>
        </w:tc>
        <w:tc>
          <w:tcPr>
            <w:tcW w:w="5688" w:type="dxa"/>
            <w:shd w:val="clear" w:color="auto" w:fill="auto"/>
          </w:tcPr>
          <w:p w14:paraId="7C6E95D2" w14:textId="02BB4A8A" w:rsidR="00124F65" w:rsidRPr="00E655A5" w:rsidRDefault="00BF2461" w:rsidP="00BF2461">
            <w:pPr>
              <w:rPr>
                <w:rFonts w:ascii="Verdana" w:hAnsi="Verdana"/>
                <w:szCs w:val="20"/>
              </w:rPr>
            </w:pPr>
            <w:r w:rsidRPr="00E655A5">
              <w:rPr>
                <w:rFonts w:ascii="Verdana" w:hAnsi="Verdana"/>
                <w:szCs w:val="20"/>
              </w:rPr>
              <w:t>An online</w:t>
            </w:r>
            <w:r w:rsidR="003310DE" w:rsidRPr="00E655A5">
              <w:rPr>
                <w:rFonts w:ascii="Verdana" w:hAnsi="Verdana"/>
                <w:szCs w:val="20"/>
              </w:rPr>
              <w:t xml:space="preserve"> journal that </w:t>
            </w:r>
            <w:r w:rsidRPr="00E655A5">
              <w:rPr>
                <w:rFonts w:ascii="Verdana" w:hAnsi="Verdana"/>
                <w:szCs w:val="20"/>
              </w:rPr>
              <w:t xml:space="preserve">allows the owner to post text and media and allows readers to comment.  </w:t>
            </w:r>
          </w:p>
        </w:tc>
      </w:tr>
      <w:tr w:rsidR="00124F65" w:rsidRPr="00E655A5" w14:paraId="20F42858" w14:textId="77777777" w:rsidTr="006933EF">
        <w:tc>
          <w:tcPr>
            <w:tcW w:w="3168" w:type="dxa"/>
            <w:shd w:val="clear" w:color="auto" w:fill="auto"/>
          </w:tcPr>
          <w:p w14:paraId="1372E4FA" w14:textId="458935EF" w:rsidR="00124F65" w:rsidRPr="00E655A5" w:rsidRDefault="00124F65" w:rsidP="006A4A5E">
            <w:pPr>
              <w:rPr>
                <w:rFonts w:ascii="Verdana" w:hAnsi="Verdana"/>
                <w:szCs w:val="20"/>
              </w:rPr>
            </w:pPr>
            <w:r w:rsidRPr="00E655A5">
              <w:rPr>
                <w:rFonts w:ascii="Verdana" w:hAnsi="Verdana"/>
                <w:szCs w:val="20"/>
              </w:rPr>
              <w:t>Threaded Discussion</w:t>
            </w:r>
          </w:p>
        </w:tc>
        <w:tc>
          <w:tcPr>
            <w:tcW w:w="5688" w:type="dxa"/>
            <w:shd w:val="clear" w:color="auto" w:fill="auto"/>
          </w:tcPr>
          <w:p w14:paraId="39C6F6BB" w14:textId="5E0C77E0" w:rsidR="00124F65" w:rsidRPr="00E655A5" w:rsidRDefault="00124F65" w:rsidP="00124F65">
            <w:pPr>
              <w:rPr>
                <w:rFonts w:ascii="Verdana" w:hAnsi="Verdana"/>
                <w:szCs w:val="20"/>
                <w:u w:val="single"/>
              </w:rPr>
            </w:pPr>
            <w:r w:rsidRPr="00E655A5">
              <w:rPr>
                <w:rFonts w:ascii="Verdana" w:hAnsi="Verdana"/>
                <w:szCs w:val="20"/>
              </w:rPr>
              <w:t>A series of text messages pertaining to one topic or question, resulting in an online discussion.</w:t>
            </w:r>
          </w:p>
        </w:tc>
      </w:tr>
      <w:tr w:rsidR="003310DE" w:rsidRPr="00E655A5" w14:paraId="659BCA5E" w14:textId="77777777" w:rsidTr="006933EF">
        <w:tc>
          <w:tcPr>
            <w:tcW w:w="3168" w:type="dxa"/>
            <w:shd w:val="clear" w:color="auto" w:fill="auto"/>
          </w:tcPr>
          <w:p w14:paraId="0C273B5B" w14:textId="24AF5F54" w:rsidR="003310DE" w:rsidRPr="00E655A5" w:rsidRDefault="003310DE" w:rsidP="006A4A5E">
            <w:pPr>
              <w:rPr>
                <w:rFonts w:ascii="Verdana" w:hAnsi="Verdana"/>
                <w:szCs w:val="20"/>
              </w:rPr>
            </w:pPr>
            <w:r w:rsidRPr="00E655A5">
              <w:rPr>
                <w:rFonts w:ascii="Verdana" w:hAnsi="Verdana"/>
                <w:szCs w:val="20"/>
              </w:rPr>
              <w:t>Wiki</w:t>
            </w:r>
          </w:p>
        </w:tc>
        <w:tc>
          <w:tcPr>
            <w:tcW w:w="5688" w:type="dxa"/>
            <w:shd w:val="clear" w:color="auto" w:fill="auto"/>
          </w:tcPr>
          <w:p w14:paraId="581CD81E" w14:textId="25BBEDAE" w:rsidR="003310DE" w:rsidRPr="00E655A5" w:rsidRDefault="001A14BC" w:rsidP="0024698E">
            <w:pPr>
              <w:rPr>
                <w:rStyle w:val="st"/>
                <w:rFonts w:ascii="Verdana" w:hAnsi="Verdana"/>
                <w:szCs w:val="20"/>
              </w:rPr>
            </w:pPr>
            <w:r w:rsidRPr="00E655A5">
              <w:rPr>
                <w:rFonts w:ascii="Verdana" w:hAnsi="Verdana"/>
                <w:szCs w:val="20"/>
              </w:rPr>
              <w:t>A</w:t>
            </w:r>
            <w:r w:rsidR="00BF2461" w:rsidRPr="00E655A5">
              <w:rPr>
                <w:rFonts w:ascii="Verdana" w:hAnsi="Verdana"/>
                <w:szCs w:val="20"/>
              </w:rPr>
              <w:t xml:space="preserve"> kind of </w:t>
            </w:r>
            <w:r w:rsidR="0024698E" w:rsidRPr="00E655A5">
              <w:rPr>
                <w:rFonts w:ascii="Verdana" w:hAnsi="Verdana"/>
                <w:szCs w:val="20"/>
              </w:rPr>
              <w:t xml:space="preserve">software </w:t>
            </w:r>
            <w:r w:rsidR="003310DE" w:rsidRPr="00E655A5">
              <w:rPr>
                <w:rFonts w:ascii="Verdana" w:hAnsi="Verdana"/>
                <w:szCs w:val="20"/>
              </w:rPr>
              <w:t>that a</w:t>
            </w:r>
            <w:r w:rsidR="00BF2461" w:rsidRPr="00E655A5">
              <w:rPr>
                <w:rFonts w:ascii="Verdana" w:hAnsi="Verdana"/>
                <w:szCs w:val="20"/>
              </w:rPr>
              <w:t>llows users to create and edit w</w:t>
            </w:r>
            <w:r w:rsidR="003310DE" w:rsidRPr="00E655A5">
              <w:rPr>
                <w:rFonts w:ascii="Verdana" w:hAnsi="Verdana"/>
                <w:szCs w:val="20"/>
              </w:rPr>
              <w:t>eb page content, without requiring HTML or other special computer skills.</w:t>
            </w:r>
          </w:p>
        </w:tc>
      </w:tr>
      <w:tr w:rsidR="00124F65" w:rsidRPr="00E655A5" w14:paraId="4E25867A" w14:textId="77777777" w:rsidTr="006933EF">
        <w:tc>
          <w:tcPr>
            <w:tcW w:w="3168" w:type="dxa"/>
            <w:shd w:val="clear" w:color="auto" w:fill="auto"/>
          </w:tcPr>
          <w:p w14:paraId="51BC8B97" w14:textId="3990C5E3" w:rsidR="00124F65" w:rsidRPr="00E655A5" w:rsidRDefault="002160AC" w:rsidP="006A4A5E">
            <w:pPr>
              <w:rPr>
                <w:rFonts w:ascii="Verdana" w:hAnsi="Verdana"/>
                <w:szCs w:val="20"/>
              </w:rPr>
            </w:pPr>
            <w:r w:rsidRPr="00E655A5">
              <w:rPr>
                <w:rFonts w:ascii="Verdana" w:hAnsi="Verdana"/>
                <w:szCs w:val="20"/>
              </w:rPr>
              <w:t>Narrated slide show</w:t>
            </w:r>
          </w:p>
        </w:tc>
        <w:tc>
          <w:tcPr>
            <w:tcW w:w="5688" w:type="dxa"/>
            <w:shd w:val="clear" w:color="auto" w:fill="auto"/>
          </w:tcPr>
          <w:p w14:paraId="4943EE9B" w14:textId="51476ABC" w:rsidR="00124F65" w:rsidRPr="00E655A5" w:rsidRDefault="0024698E" w:rsidP="0024698E">
            <w:pPr>
              <w:rPr>
                <w:rFonts w:ascii="Verdana" w:hAnsi="Verdana"/>
              </w:rPr>
            </w:pPr>
            <w:r w:rsidRPr="00E655A5">
              <w:rPr>
                <w:rFonts w:ascii="Verdana" w:hAnsi="Verdana"/>
              </w:rPr>
              <w:t>A presentation using</w:t>
            </w:r>
            <w:r w:rsidR="002160AC" w:rsidRPr="00E655A5">
              <w:rPr>
                <w:rFonts w:ascii="Verdana" w:hAnsi="Verdana"/>
              </w:rPr>
              <w:t xml:space="preserve"> a series of images that may contain text and/or graphics. Each slide is accompanied by annotated </w:t>
            </w:r>
            <w:r w:rsidR="00E254FD" w:rsidRPr="00E655A5">
              <w:rPr>
                <w:rFonts w:ascii="Verdana" w:hAnsi="Verdana"/>
              </w:rPr>
              <w:t>information</w:t>
            </w:r>
            <w:r w:rsidR="002160AC" w:rsidRPr="00E655A5">
              <w:rPr>
                <w:rFonts w:ascii="Verdana" w:hAnsi="Verdana"/>
              </w:rPr>
              <w:t xml:space="preserve"> </w:t>
            </w:r>
            <w:r w:rsidR="00E254FD" w:rsidRPr="00E655A5">
              <w:rPr>
                <w:rFonts w:ascii="Verdana" w:hAnsi="Verdana"/>
              </w:rPr>
              <w:t>explaining</w:t>
            </w:r>
            <w:r w:rsidR="002160AC" w:rsidRPr="00E655A5">
              <w:rPr>
                <w:rFonts w:ascii="Verdana" w:hAnsi="Verdana"/>
              </w:rPr>
              <w:t xml:space="preserve"> the content in more detail.</w:t>
            </w:r>
          </w:p>
        </w:tc>
      </w:tr>
    </w:tbl>
    <w:p w14:paraId="24A2A9C3" w14:textId="77777777" w:rsidR="006A4A5E" w:rsidRPr="00E655A5" w:rsidRDefault="006A4A5E" w:rsidP="006A4A5E">
      <w:pPr>
        <w:rPr>
          <w:rFonts w:ascii="Verdana" w:hAnsi="Verdana"/>
          <w:szCs w:val="20"/>
          <w:u w:val="single"/>
        </w:rPr>
      </w:pPr>
    </w:p>
    <w:p w14:paraId="1BACAF22" w14:textId="77777777" w:rsidR="005C032F" w:rsidRPr="00E655A5" w:rsidRDefault="005C032F" w:rsidP="005C032F">
      <w:pPr>
        <w:rPr>
          <w:rFonts w:ascii="Verdana" w:hAnsi="Verdana"/>
          <w:b/>
          <w:szCs w:val="20"/>
        </w:rPr>
      </w:pPr>
      <w:r w:rsidRPr="00E655A5">
        <w:rPr>
          <w:rFonts w:ascii="Verdana" w:hAnsi="Verdana"/>
          <w:b/>
          <w:szCs w:val="20"/>
        </w:rPr>
        <w:t>Feedback</w:t>
      </w:r>
    </w:p>
    <w:p w14:paraId="35A2638D" w14:textId="25039F64" w:rsidR="00215FD6" w:rsidRPr="00E655A5" w:rsidRDefault="005C032F" w:rsidP="005C032F">
      <w:pPr>
        <w:rPr>
          <w:rFonts w:ascii="Verdana" w:hAnsi="Verdana"/>
          <w:b/>
          <w:szCs w:val="20"/>
        </w:rPr>
      </w:pPr>
      <w:r w:rsidRPr="00E655A5">
        <w:rPr>
          <w:rFonts w:ascii="Verdana" w:hAnsi="Verdana"/>
          <w:b/>
          <w:szCs w:val="20"/>
        </w:rPr>
        <w:t xml:space="preserve">Correct! </w:t>
      </w:r>
      <w:r w:rsidR="00215FD6" w:rsidRPr="00E655A5">
        <w:rPr>
          <w:rFonts w:ascii="Verdana" w:hAnsi="Verdana"/>
          <w:b/>
          <w:szCs w:val="20"/>
        </w:rPr>
        <w:t xml:space="preserve">  </w:t>
      </w:r>
      <w:r w:rsidR="00215FD6" w:rsidRPr="00E655A5">
        <w:rPr>
          <w:rFonts w:ascii="Verdana" w:hAnsi="Verdana"/>
        </w:rPr>
        <w:t xml:space="preserve">Online tools can be useful for presenting lesson content and establishing common shared background knowledge prior to a face-to-face interaction. </w:t>
      </w:r>
    </w:p>
    <w:p w14:paraId="5F8A85CC" w14:textId="77777777" w:rsidR="005C032F" w:rsidRPr="00E655A5" w:rsidRDefault="005C032F" w:rsidP="005C032F">
      <w:pPr>
        <w:rPr>
          <w:rFonts w:ascii="Verdana" w:hAnsi="Verdana"/>
          <w:b/>
          <w:szCs w:val="20"/>
        </w:rPr>
      </w:pPr>
    </w:p>
    <w:p w14:paraId="603BBBF9" w14:textId="3FA3ACBC" w:rsidR="005C032F" w:rsidRPr="00E655A5" w:rsidRDefault="005C032F" w:rsidP="005C032F">
      <w:pPr>
        <w:rPr>
          <w:rFonts w:ascii="Verdana" w:hAnsi="Verdana"/>
        </w:rPr>
      </w:pPr>
      <w:r w:rsidRPr="00E655A5">
        <w:rPr>
          <w:rFonts w:ascii="Verdana" w:hAnsi="Verdana"/>
          <w:b/>
          <w:szCs w:val="20"/>
        </w:rPr>
        <w:t xml:space="preserve">Not quite. </w:t>
      </w:r>
      <w:r w:rsidR="00215FD6" w:rsidRPr="00E655A5">
        <w:rPr>
          <w:rFonts w:ascii="Verdana" w:hAnsi="Verdana"/>
          <w:szCs w:val="20"/>
        </w:rPr>
        <w:t>The correct answer is now shown.</w:t>
      </w:r>
      <w:r w:rsidR="00215FD6" w:rsidRPr="00E655A5">
        <w:rPr>
          <w:rFonts w:ascii="Verdana" w:hAnsi="Verdana"/>
          <w:b/>
          <w:szCs w:val="20"/>
        </w:rPr>
        <w:t xml:space="preserve">  </w:t>
      </w:r>
      <w:r w:rsidR="00215FD6" w:rsidRPr="00E655A5">
        <w:rPr>
          <w:rFonts w:ascii="Verdana" w:hAnsi="Verdana"/>
        </w:rPr>
        <w:t>Online tools can be useful for presenting lesson content and establishing common shared background knowledge prior to a face-to-face interaction.</w:t>
      </w:r>
    </w:p>
    <w:p w14:paraId="05266CA3" w14:textId="77777777" w:rsidR="00215FD6" w:rsidRPr="00E655A5" w:rsidRDefault="00215FD6" w:rsidP="005C032F">
      <w:pPr>
        <w:rPr>
          <w:rFonts w:ascii="Verdana" w:hAnsi="Verdana"/>
          <w:szCs w:val="20"/>
        </w:rPr>
      </w:pPr>
    </w:p>
    <w:p w14:paraId="699B3E0B" w14:textId="77777777" w:rsidR="003310DE" w:rsidRPr="00E655A5" w:rsidRDefault="003310DE" w:rsidP="006A4A5E">
      <w:pPr>
        <w:rPr>
          <w:rFonts w:ascii="Verdana" w:hAnsi="Verdana"/>
          <w:szCs w:val="20"/>
          <w:u w:val="single"/>
        </w:rPr>
      </w:pPr>
    </w:p>
    <w:p w14:paraId="0C53E034" w14:textId="77777777" w:rsidR="00BF2461" w:rsidRPr="00E655A5" w:rsidRDefault="00BF2461" w:rsidP="006A4A5E">
      <w:pPr>
        <w:rPr>
          <w:rFonts w:ascii="Verdana" w:hAnsi="Verdana"/>
          <w:szCs w:val="20"/>
          <w:u w:val="single"/>
        </w:rPr>
      </w:pPr>
    </w:p>
    <w:p w14:paraId="08CCD83A" w14:textId="77777777" w:rsidR="00BF2461" w:rsidRPr="00E655A5" w:rsidRDefault="00BF2461" w:rsidP="006A4A5E">
      <w:pPr>
        <w:rPr>
          <w:rFonts w:ascii="Verdana" w:hAnsi="Verdana"/>
          <w:szCs w:val="20"/>
          <w:u w:val="single"/>
        </w:rPr>
      </w:pPr>
    </w:p>
    <w:p w14:paraId="3863726F" w14:textId="7CE86A72" w:rsidR="006A4A5E" w:rsidRPr="00E655A5" w:rsidRDefault="006A4A5E" w:rsidP="006A4A5E">
      <w:pPr>
        <w:rPr>
          <w:rFonts w:ascii="Verdana" w:hAnsi="Verdana"/>
          <w:b/>
          <w:szCs w:val="20"/>
        </w:rPr>
      </w:pPr>
      <w:r w:rsidRPr="00E655A5">
        <w:rPr>
          <w:rFonts w:ascii="Verdana" w:hAnsi="Verdana"/>
          <w:b/>
          <w:szCs w:val="20"/>
        </w:rPr>
        <w:t>Module 4</w:t>
      </w:r>
      <w:r w:rsidR="005C032F" w:rsidRPr="00E655A5">
        <w:rPr>
          <w:rFonts w:ascii="Verdana" w:hAnsi="Verdana"/>
          <w:b/>
          <w:szCs w:val="20"/>
        </w:rPr>
        <w:t>: Assessment and Blended Learning</w:t>
      </w:r>
    </w:p>
    <w:p w14:paraId="7549129D" w14:textId="77777777" w:rsidR="00BF7F7F" w:rsidRPr="00E655A5" w:rsidRDefault="00BF7F7F" w:rsidP="006A4A5E">
      <w:pPr>
        <w:rPr>
          <w:rFonts w:ascii="Verdana" w:hAnsi="Verdana"/>
          <w:szCs w:val="20"/>
          <w:shd w:val="clear" w:color="auto" w:fill="FFFFFF"/>
        </w:rPr>
      </w:pPr>
    </w:p>
    <w:p w14:paraId="04549822" w14:textId="77777777" w:rsidR="00337CC0" w:rsidRPr="00E655A5" w:rsidRDefault="0095614C" w:rsidP="006A4A5E">
      <w:pPr>
        <w:rPr>
          <w:rFonts w:ascii="Verdana" w:hAnsi="Verdana"/>
        </w:rPr>
      </w:pPr>
      <w:r w:rsidRPr="00E655A5">
        <w:rPr>
          <w:rFonts w:ascii="Verdana" w:hAnsi="Verdana"/>
          <w:szCs w:val="20"/>
          <w:shd w:val="clear" w:color="auto" w:fill="FFFFFF"/>
        </w:rPr>
        <w:t xml:space="preserve">1.  </w:t>
      </w:r>
      <w:r w:rsidR="00337CC0" w:rsidRPr="00E655A5">
        <w:rPr>
          <w:rFonts w:ascii="Verdana" w:hAnsi="Verdana"/>
          <w:color w:val="008000"/>
        </w:rPr>
        <w:t>BL_M4_L1_A2_01</w:t>
      </w:r>
    </w:p>
    <w:p w14:paraId="0F5C02EE" w14:textId="3C5CFCDC" w:rsidR="00BF7F7F" w:rsidRPr="00E655A5" w:rsidRDefault="0095614C" w:rsidP="006A4A5E">
      <w:pPr>
        <w:rPr>
          <w:rFonts w:ascii="Verdana" w:hAnsi="Verdana"/>
          <w:szCs w:val="20"/>
          <w:shd w:val="clear" w:color="auto" w:fill="FFFFFF"/>
        </w:rPr>
      </w:pPr>
      <w:r w:rsidRPr="00E655A5">
        <w:rPr>
          <w:rFonts w:ascii="Verdana" w:hAnsi="Verdana"/>
          <w:szCs w:val="20"/>
          <w:shd w:val="clear" w:color="auto" w:fill="FFFFFF"/>
        </w:rPr>
        <w:t xml:space="preserve">Which of the following statements are </w:t>
      </w:r>
      <w:r w:rsidR="00337CC0" w:rsidRPr="00E655A5">
        <w:rPr>
          <w:rFonts w:ascii="Verdana" w:hAnsi="Verdana"/>
          <w:szCs w:val="20"/>
          <w:shd w:val="clear" w:color="auto" w:fill="FFFFFF"/>
        </w:rPr>
        <w:t>true?</w:t>
      </w:r>
    </w:p>
    <w:p w14:paraId="119368E1" w14:textId="77777777" w:rsidR="00337CC0" w:rsidRPr="00E655A5" w:rsidRDefault="00337CC0" w:rsidP="006A4A5E">
      <w:pPr>
        <w:rPr>
          <w:rFonts w:ascii="Verdana" w:hAnsi="Verdana"/>
          <w:szCs w:val="20"/>
          <w:shd w:val="clear" w:color="auto" w:fill="FFFFFF"/>
        </w:rPr>
      </w:pPr>
    </w:p>
    <w:p w14:paraId="5BC93CD3" w14:textId="16E83CA5" w:rsidR="00337CC0" w:rsidRPr="00E655A5" w:rsidRDefault="00337CC0" w:rsidP="006A4A5E">
      <w:pPr>
        <w:rPr>
          <w:rFonts w:ascii="Verdana" w:hAnsi="Verdana"/>
          <w:szCs w:val="20"/>
          <w:shd w:val="clear" w:color="auto" w:fill="FFFFFF"/>
        </w:rPr>
      </w:pPr>
      <w:r w:rsidRPr="00E655A5">
        <w:rPr>
          <w:rFonts w:ascii="Verdana" w:hAnsi="Verdana"/>
          <w:szCs w:val="20"/>
          <w:shd w:val="clear" w:color="auto" w:fill="FFFFFF"/>
        </w:rPr>
        <w:t xml:space="preserve">Select all that apply and click </w:t>
      </w:r>
      <w:r w:rsidRPr="00E655A5">
        <w:rPr>
          <w:rFonts w:ascii="Verdana" w:hAnsi="Verdana"/>
          <w:b/>
          <w:szCs w:val="20"/>
          <w:shd w:val="clear" w:color="auto" w:fill="FFFFFF"/>
        </w:rPr>
        <w:t>Submit.</w:t>
      </w:r>
    </w:p>
    <w:p w14:paraId="522F59D8" w14:textId="77777777" w:rsidR="00337CC0" w:rsidRPr="00E655A5" w:rsidRDefault="00337CC0" w:rsidP="006A4A5E">
      <w:pPr>
        <w:rPr>
          <w:rFonts w:ascii="Verdana" w:hAnsi="Verdana"/>
          <w:szCs w:val="20"/>
          <w:shd w:val="clear" w:color="auto" w:fill="FFFFFF"/>
        </w:rPr>
      </w:pPr>
    </w:p>
    <w:p w14:paraId="5F2C5A2C" w14:textId="77777777" w:rsidR="00BF7F7F" w:rsidRPr="00E655A5" w:rsidRDefault="00BF7F7F" w:rsidP="0095614C">
      <w:pPr>
        <w:pStyle w:val="ListParagraph"/>
        <w:numPr>
          <w:ilvl w:val="0"/>
          <w:numId w:val="21"/>
        </w:numPr>
        <w:rPr>
          <w:rFonts w:ascii="Verdana" w:hAnsi="Verdana"/>
          <w:szCs w:val="20"/>
        </w:rPr>
      </w:pPr>
      <w:r w:rsidRPr="00E655A5">
        <w:rPr>
          <w:rFonts w:ascii="Verdana" w:hAnsi="Verdana"/>
          <w:szCs w:val="20"/>
        </w:rPr>
        <w:t xml:space="preserve">Evidence is conclusive that formative assessment has a more positive impact on student learning than summative assessment. </w:t>
      </w:r>
    </w:p>
    <w:p w14:paraId="57E92712" w14:textId="438C404C" w:rsidR="00BF7F7F" w:rsidRPr="00E655A5" w:rsidRDefault="00BF7F7F" w:rsidP="0095614C">
      <w:pPr>
        <w:pStyle w:val="ListParagraph"/>
        <w:numPr>
          <w:ilvl w:val="0"/>
          <w:numId w:val="21"/>
        </w:numPr>
        <w:rPr>
          <w:rFonts w:ascii="Verdana" w:hAnsi="Verdana"/>
          <w:szCs w:val="20"/>
        </w:rPr>
      </w:pPr>
      <w:r w:rsidRPr="00E655A5">
        <w:rPr>
          <w:rFonts w:ascii="Verdana" w:hAnsi="Verdana"/>
          <w:szCs w:val="20"/>
        </w:rPr>
        <w:t>Assessing student learning throughout a unit allows teachers to make adjustments in instruction and student interactions</w:t>
      </w:r>
    </w:p>
    <w:p w14:paraId="0468148F" w14:textId="422F3DE3" w:rsidR="0095614C" w:rsidRPr="00E655A5" w:rsidRDefault="0095614C" w:rsidP="0095614C">
      <w:pPr>
        <w:pStyle w:val="ListParagraph"/>
        <w:numPr>
          <w:ilvl w:val="0"/>
          <w:numId w:val="21"/>
        </w:numPr>
        <w:rPr>
          <w:rFonts w:ascii="Verdana" w:hAnsi="Verdana"/>
          <w:color w:val="FF0000"/>
          <w:szCs w:val="20"/>
        </w:rPr>
      </w:pPr>
      <w:r w:rsidRPr="00E655A5">
        <w:rPr>
          <w:rFonts w:ascii="Verdana" w:hAnsi="Verdana"/>
          <w:color w:val="FF0000"/>
          <w:szCs w:val="20"/>
        </w:rPr>
        <w:t>Formative assessment gives students less control and puts more responsibility for learning on the teacher.</w:t>
      </w:r>
    </w:p>
    <w:p w14:paraId="7416D3D8" w14:textId="2ACA030D" w:rsidR="00BF7F7F" w:rsidRPr="00E655A5" w:rsidRDefault="00BF7F7F" w:rsidP="0095614C">
      <w:pPr>
        <w:pStyle w:val="ListParagraph"/>
        <w:numPr>
          <w:ilvl w:val="0"/>
          <w:numId w:val="21"/>
        </w:numPr>
        <w:rPr>
          <w:rStyle w:val="bodytext1"/>
          <w:sz w:val="20"/>
          <w:szCs w:val="20"/>
        </w:rPr>
      </w:pPr>
      <w:r w:rsidRPr="00E655A5">
        <w:rPr>
          <w:rStyle w:val="bodytext1"/>
          <w:sz w:val="20"/>
          <w:szCs w:val="20"/>
        </w:rPr>
        <w:t>While formative assessment improves the learning of all students, studies show that low achievers who need the extra help benefit the most</w:t>
      </w:r>
    </w:p>
    <w:p w14:paraId="666B4BFF" w14:textId="77777777" w:rsidR="00337CC0" w:rsidRPr="00E655A5" w:rsidRDefault="00337CC0" w:rsidP="005C032F">
      <w:pPr>
        <w:rPr>
          <w:rFonts w:ascii="Verdana" w:hAnsi="Verdana"/>
          <w:b/>
          <w:szCs w:val="20"/>
        </w:rPr>
      </w:pPr>
    </w:p>
    <w:p w14:paraId="4664F030" w14:textId="77777777" w:rsidR="005C032F" w:rsidRPr="00E655A5" w:rsidRDefault="005C032F" w:rsidP="005C032F">
      <w:pPr>
        <w:rPr>
          <w:rFonts w:ascii="Verdana" w:hAnsi="Verdana"/>
          <w:b/>
          <w:szCs w:val="20"/>
        </w:rPr>
      </w:pPr>
      <w:r w:rsidRPr="00E655A5">
        <w:rPr>
          <w:rFonts w:ascii="Verdana" w:hAnsi="Verdana"/>
          <w:b/>
          <w:szCs w:val="20"/>
        </w:rPr>
        <w:t>Feedback</w:t>
      </w:r>
    </w:p>
    <w:p w14:paraId="295F29F8" w14:textId="043E514C" w:rsidR="005C032F" w:rsidRPr="00E655A5" w:rsidRDefault="005C032F" w:rsidP="005C032F">
      <w:pPr>
        <w:rPr>
          <w:rFonts w:ascii="Verdana" w:hAnsi="Verdana"/>
          <w:szCs w:val="20"/>
        </w:rPr>
      </w:pPr>
      <w:r w:rsidRPr="00E655A5">
        <w:rPr>
          <w:rFonts w:ascii="Verdana" w:hAnsi="Verdana"/>
          <w:b/>
          <w:szCs w:val="20"/>
        </w:rPr>
        <w:t>Correct!</w:t>
      </w:r>
      <w:r w:rsidRPr="00E655A5">
        <w:rPr>
          <w:rFonts w:ascii="Verdana" w:hAnsi="Verdana"/>
          <w:szCs w:val="20"/>
        </w:rPr>
        <w:t xml:space="preserve"> </w:t>
      </w:r>
      <w:r w:rsidR="00337CC0" w:rsidRPr="00E655A5">
        <w:rPr>
          <w:rFonts w:ascii="Verdana" w:hAnsi="Verdana"/>
          <w:szCs w:val="20"/>
        </w:rPr>
        <w:t>Formative assessment supports student learning and achievement in many ways.</w:t>
      </w:r>
      <w:r w:rsidR="00337CC0" w:rsidRPr="00E655A5">
        <w:rPr>
          <w:rFonts w:ascii="Verdana" w:hAnsi="Verdana"/>
          <w:b/>
          <w:szCs w:val="20"/>
        </w:rPr>
        <w:t xml:space="preserve"> </w:t>
      </w:r>
    </w:p>
    <w:p w14:paraId="42D9E257" w14:textId="77777777" w:rsidR="005C032F" w:rsidRPr="00E655A5" w:rsidRDefault="005C032F" w:rsidP="005C032F">
      <w:pPr>
        <w:rPr>
          <w:rFonts w:ascii="Verdana" w:hAnsi="Verdana"/>
          <w:b/>
          <w:szCs w:val="20"/>
        </w:rPr>
      </w:pPr>
    </w:p>
    <w:p w14:paraId="5C0060DB" w14:textId="42DBB25F" w:rsidR="0095614C" w:rsidRPr="00E655A5" w:rsidRDefault="005C032F" w:rsidP="00337CC0">
      <w:pPr>
        <w:rPr>
          <w:rFonts w:ascii="Verdana" w:hAnsi="Verdana"/>
          <w:b/>
          <w:szCs w:val="20"/>
        </w:rPr>
      </w:pPr>
      <w:r w:rsidRPr="00E655A5">
        <w:rPr>
          <w:rFonts w:ascii="Verdana" w:hAnsi="Verdana"/>
          <w:b/>
          <w:szCs w:val="20"/>
        </w:rPr>
        <w:t xml:space="preserve">Not quite. </w:t>
      </w:r>
      <w:r w:rsidR="00337CC0" w:rsidRPr="00E655A5">
        <w:rPr>
          <w:rFonts w:ascii="Verdana" w:hAnsi="Verdana"/>
          <w:szCs w:val="20"/>
        </w:rPr>
        <w:t>The correct answer is now shown.</w:t>
      </w:r>
      <w:r w:rsidR="00337CC0" w:rsidRPr="00E655A5">
        <w:rPr>
          <w:rFonts w:ascii="Verdana" w:hAnsi="Verdana"/>
          <w:b/>
          <w:szCs w:val="20"/>
        </w:rPr>
        <w:t xml:space="preserve">  </w:t>
      </w:r>
      <w:r w:rsidR="00337CC0" w:rsidRPr="00E655A5">
        <w:rPr>
          <w:rFonts w:ascii="Verdana" w:hAnsi="Verdana"/>
          <w:szCs w:val="20"/>
        </w:rPr>
        <w:t>Formative assessment supports student learning and achievement in many ways.</w:t>
      </w:r>
      <w:r w:rsidR="00337CC0" w:rsidRPr="00E655A5">
        <w:rPr>
          <w:rFonts w:ascii="Verdana" w:hAnsi="Verdana"/>
          <w:b/>
          <w:szCs w:val="20"/>
        </w:rPr>
        <w:t xml:space="preserve"> </w:t>
      </w:r>
    </w:p>
    <w:p w14:paraId="0156D08A" w14:textId="77777777" w:rsidR="00337CC0" w:rsidRPr="00E655A5" w:rsidRDefault="00337CC0" w:rsidP="00337CC0">
      <w:pPr>
        <w:rPr>
          <w:rFonts w:ascii="Verdana" w:hAnsi="Verdana"/>
          <w:b/>
          <w:szCs w:val="20"/>
        </w:rPr>
      </w:pPr>
    </w:p>
    <w:p w14:paraId="7A8AF26E" w14:textId="77777777" w:rsidR="00337CC0" w:rsidRPr="00E655A5" w:rsidRDefault="00337CC0" w:rsidP="00337CC0">
      <w:pPr>
        <w:rPr>
          <w:rFonts w:ascii="Verdana" w:hAnsi="Verdana"/>
          <w:b/>
          <w:szCs w:val="20"/>
        </w:rPr>
      </w:pPr>
    </w:p>
    <w:p w14:paraId="3F835DEC" w14:textId="77777777" w:rsidR="00337CC0" w:rsidRPr="00E655A5" w:rsidRDefault="00337CC0" w:rsidP="00337CC0">
      <w:pPr>
        <w:jc w:val="center"/>
        <w:rPr>
          <w:rFonts w:ascii="Verdana" w:hAnsi="Verdana"/>
          <w:szCs w:val="20"/>
        </w:rPr>
      </w:pPr>
    </w:p>
    <w:p w14:paraId="58E92BC4" w14:textId="77777777" w:rsidR="00191CFA" w:rsidRPr="00E655A5" w:rsidRDefault="00191CFA" w:rsidP="006A4A5E">
      <w:pPr>
        <w:rPr>
          <w:rFonts w:ascii="Verdana" w:hAnsi="Verdana"/>
          <w:szCs w:val="20"/>
        </w:rPr>
      </w:pPr>
    </w:p>
    <w:p w14:paraId="490DA1D3" w14:textId="77777777" w:rsidR="00337CC0" w:rsidRPr="00E655A5" w:rsidRDefault="00A463FB" w:rsidP="006A4A5E">
      <w:pPr>
        <w:rPr>
          <w:rFonts w:ascii="Verdana" w:hAnsi="Verdana" w:cs="Arial"/>
          <w:szCs w:val="20"/>
        </w:rPr>
      </w:pPr>
      <w:r w:rsidRPr="00E655A5">
        <w:rPr>
          <w:rFonts w:ascii="Verdana" w:hAnsi="Verdana"/>
          <w:szCs w:val="20"/>
        </w:rPr>
        <w:t xml:space="preserve">2.  </w:t>
      </w:r>
      <w:r w:rsidR="00337CC0" w:rsidRPr="00E655A5">
        <w:rPr>
          <w:rFonts w:ascii="Verdana" w:hAnsi="Verdana" w:cs="Arial"/>
          <w:color w:val="008000"/>
          <w:szCs w:val="20"/>
        </w:rPr>
        <w:t>BL_M4_L2_A2_02</w:t>
      </w:r>
    </w:p>
    <w:p w14:paraId="3FFDE25F" w14:textId="6F84EA53" w:rsidR="00A463FB" w:rsidRPr="00E655A5" w:rsidRDefault="009B50A6" w:rsidP="006A4A5E">
      <w:pPr>
        <w:rPr>
          <w:rFonts w:ascii="Verdana" w:hAnsi="Verdana"/>
          <w:szCs w:val="20"/>
        </w:rPr>
      </w:pPr>
      <w:r w:rsidRPr="00E655A5">
        <w:rPr>
          <w:rFonts w:ascii="Verdana" w:hAnsi="Verdana"/>
          <w:szCs w:val="20"/>
        </w:rPr>
        <w:t>Match the metacognition steps with the student thinking</w:t>
      </w:r>
      <w:r w:rsidR="00337CC0" w:rsidRPr="00E655A5">
        <w:rPr>
          <w:rFonts w:ascii="Verdana" w:hAnsi="Verdana"/>
          <w:szCs w:val="20"/>
        </w:rPr>
        <w:t>.</w:t>
      </w:r>
    </w:p>
    <w:p w14:paraId="008E55F9" w14:textId="77777777" w:rsidR="00337CC0" w:rsidRPr="00E655A5" w:rsidRDefault="00337CC0" w:rsidP="006A4A5E">
      <w:pPr>
        <w:rPr>
          <w:rFonts w:ascii="Verdana" w:hAnsi="Verdana"/>
          <w:szCs w:val="20"/>
        </w:rPr>
      </w:pPr>
    </w:p>
    <w:p w14:paraId="591E6D2F" w14:textId="2ACEA6F4" w:rsidR="00337CC0" w:rsidRPr="00E655A5" w:rsidRDefault="00337CC0" w:rsidP="006A4A5E">
      <w:pPr>
        <w:rPr>
          <w:rFonts w:ascii="Verdana" w:hAnsi="Verdana"/>
          <w:szCs w:val="20"/>
        </w:rPr>
      </w:pPr>
      <w:r w:rsidRPr="00E655A5">
        <w:rPr>
          <w:rFonts w:ascii="Verdana" w:hAnsi="Verdana"/>
          <w:szCs w:val="20"/>
        </w:rPr>
        <w:t xml:space="preserve">Drag and drop the answers and then click </w:t>
      </w:r>
      <w:r w:rsidRPr="00E655A5">
        <w:rPr>
          <w:rFonts w:ascii="Verdana" w:hAnsi="Verdana"/>
          <w:b/>
          <w:szCs w:val="20"/>
        </w:rPr>
        <w:t>Submit</w:t>
      </w:r>
      <w:r w:rsidRPr="00E655A5">
        <w:rPr>
          <w:rFonts w:ascii="Verdana" w:hAnsi="Verdana"/>
          <w:szCs w:val="20"/>
        </w:rPr>
        <w:t>.</w:t>
      </w:r>
    </w:p>
    <w:p w14:paraId="7F4F9330" w14:textId="77777777" w:rsidR="00337CC0" w:rsidRPr="00E655A5" w:rsidRDefault="00337CC0" w:rsidP="006A4A5E">
      <w:pPr>
        <w:rPr>
          <w:rFonts w:ascii="Verdana" w:hAnsi="Verdana"/>
          <w:szCs w:val="20"/>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508"/>
      </w:tblGrid>
      <w:tr w:rsidR="009B50A6" w:rsidRPr="00E655A5" w14:paraId="73E20951" w14:textId="15CFD3DA" w:rsidTr="006933EF">
        <w:tc>
          <w:tcPr>
            <w:tcW w:w="3330" w:type="dxa"/>
            <w:shd w:val="clear" w:color="auto" w:fill="auto"/>
          </w:tcPr>
          <w:p w14:paraId="5CD509B3" w14:textId="2C9895F1" w:rsidR="009B50A6" w:rsidRPr="00E655A5" w:rsidRDefault="009B50A6" w:rsidP="00A463FB">
            <w:pPr>
              <w:rPr>
                <w:rFonts w:ascii="Verdana" w:hAnsi="Verdana"/>
                <w:szCs w:val="20"/>
              </w:rPr>
            </w:pPr>
            <w:r w:rsidRPr="00E655A5">
              <w:rPr>
                <w:rFonts w:ascii="Verdana" w:hAnsi="Verdana"/>
                <w:szCs w:val="20"/>
              </w:rPr>
              <w:t>Self-questioning to verify comprehension of content or process</w:t>
            </w:r>
          </w:p>
        </w:tc>
        <w:tc>
          <w:tcPr>
            <w:tcW w:w="5508" w:type="dxa"/>
            <w:shd w:val="clear" w:color="auto" w:fill="auto"/>
          </w:tcPr>
          <w:p w14:paraId="60FF1807" w14:textId="161115CC" w:rsidR="009B50A6" w:rsidRPr="00E655A5" w:rsidRDefault="009B50A6" w:rsidP="009B50A6">
            <w:pPr>
              <w:rPr>
                <w:rFonts w:ascii="Verdana" w:hAnsi="Verdana"/>
                <w:szCs w:val="20"/>
              </w:rPr>
            </w:pPr>
            <w:r w:rsidRPr="00E655A5">
              <w:rPr>
                <w:rFonts w:ascii="Verdana" w:hAnsi="Verdana"/>
                <w:szCs w:val="20"/>
              </w:rPr>
              <w:t xml:space="preserve">“My teacher told us that while we watch the video, we should think about how different scientists define global warming.  Did I get more than one definition?  Did I miss any?” </w:t>
            </w:r>
          </w:p>
        </w:tc>
      </w:tr>
      <w:tr w:rsidR="009B50A6" w:rsidRPr="00E655A5" w14:paraId="68D75445" w14:textId="3549A979" w:rsidTr="006933EF">
        <w:tc>
          <w:tcPr>
            <w:tcW w:w="3330" w:type="dxa"/>
            <w:shd w:val="clear" w:color="auto" w:fill="auto"/>
          </w:tcPr>
          <w:p w14:paraId="4085D208" w14:textId="21AAB2C3" w:rsidR="009B50A6" w:rsidRPr="00E655A5" w:rsidRDefault="009B50A6" w:rsidP="00A463FB">
            <w:pPr>
              <w:rPr>
                <w:rFonts w:ascii="Verdana" w:hAnsi="Verdana"/>
                <w:szCs w:val="20"/>
              </w:rPr>
            </w:pPr>
            <w:r w:rsidRPr="00E655A5">
              <w:rPr>
                <w:rFonts w:ascii="Verdana" w:hAnsi="Verdana"/>
                <w:szCs w:val="20"/>
              </w:rPr>
              <w:t>Rethinking a process to ensure a task is completed correctly and efficiently</w:t>
            </w:r>
          </w:p>
        </w:tc>
        <w:tc>
          <w:tcPr>
            <w:tcW w:w="5508" w:type="dxa"/>
            <w:shd w:val="clear" w:color="auto" w:fill="auto"/>
          </w:tcPr>
          <w:p w14:paraId="65F75422" w14:textId="3DF59AB3" w:rsidR="009B50A6" w:rsidRPr="00E655A5" w:rsidRDefault="009B50A6" w:rsidP="00A463FB">
            <w:pPr>
              <w:rPr>
                <w:rFonts w:ascii="Verdana" w:hAnsi="Verdana"/>
                <w:szCs w:val="20"/>
              </w:rPr>
            </w:pPr>
            <w:r w:rsidRPr="00E655A5">
              <w:rPr>
                <w:rFonts w:ascii="Verdana" w:hAnsi="Verdana"/>
                <w:szCs w:val="20"/>
              </w:rPr>
              <w:t xml:space="preserve">“Our group decided to put the events on </w:t>
            </w:r>
            <w:r w:rsidR="008C2889" w:rsidRPr="00E655A5">
              <w:rPr>
                <w:rFonts w:ascii="Verdana" w:hAnsi="Verdana"/>
                <w:szCs w:val="20"/>
              </w:rPr>
              <w:t>a</w:t>
            </w:r>
            <w:r w:rsidRPr="00E655A5">
              <w:rPr>
                <w:rFonts w:ascii="Verdana" w:hAnsi="Verdana"/>
                <w:szCs w:val="20"/>
              </w:rPr>
              <w:t xml:space="preserve"> timeline but now they all are in a big group.  I wonder if we should use a map to organize instead?”</w:t>
            </w:r>
          </w:p>
        </w:tc>
      </w:tr>
      <w:tr w:rsidR="009B50A6" w:rsidRPr="00E655A5" w14:paraId="24BDCEA4" w14:textId="5C6379A3" w:rsidTr="006933EF">
        <w:tc>
          <w:tcPr>
            <w:tcW w:w="3330" w:type="dxa"/>
            <w:shd w:val="clear" w:color="auto" w:fill="auto"/>
          </w:tcPr>
          <w:p w14:paraId="5E600572" w14:textId="146D231A" w:rsidR="009B50A6" w:rsidRPr="00E655A5" w:rsidRDefault="009B50A6" w:rsidP="00A463FB">
            <w:pPr>
              <w:rPr>
                <w:rFonts w:ascii="Verdana" w:hAnsi="Verdana"/>
                <w:szCs w:val="20"/>
              </w:rPr>
            </w:pPr>
            <w:r w:rsidRPr="00E655A5">
              <w:rPr>
                <w:rFonts w:ascii="Verdana" w:hAnsi="Verdana"/>
                <w:szCs w:val="20"/>
              </w:rPr>
              <w:t>Planning and selecting specific learning strategies</w:t>
            </w:r>
          </w:p>
        </w:tc>
        <w:tc>
          <w:tcPr>
            <w:tcW w:w="5508" w:type="dxa"/>
            <w:shd w:val="clear" w:color="auto" w:fill="auto"/>
          </w:tcPr>
          <w:p w14:paraId="6F3E4185" w14:textId="5BACCC6F" w:rsidR="009B50A6" w:rsidRPr="00E655A5" w:rsidRDefault="009B50A6" w:rsidP="00A463FB">
            <w:pPr>
              <w:rPr>
                <w:rFonts w:ascii="Verdana" w:hAnsi="Verdana"/>
                <w:szCs w:val="20"/>
              </w:rPr>
            </w:pPr>
            <w:r w:rsidRPr="00E655A5">
              <w:rPr>
                <w:rFonts w:ascii="Verdana" w:hAnsi="Verdana"/>
                <w:szCs w:val="20"/>
              </w:rPr>
              <w:t>“I listened to the podcast first last time and then I was too bored to read the textbook very well, and I didn’t do very well on the test.  Maybe I’ll try reading first this time”</w:t>
            </w:r>
          </w:p>
        </w:tc>
      </w:tr>
      <w:tr w:rsidR="009B50A6" w:rsidRPr="00E655A5" w14:paraId="46E3EBCD" w14:textId="42648D51" w:rsidTr="006933EF">
        <w:tc>
          <w:tcPr>
            <w:tcW w:w="3330" w:type="dxa"/>
            <w:shd w:val="clear" w:color="auto" w:fill="auto"/>
          </w:tcPr>
          <w:p w14:paraId="300EE7EB" w14:textId="29148CE0" w:rsidR="009B50A6" w:rsidRPr="00E655A5" w:rsidRDefault="009B50A6" w:rsidP="00A463FB">
            <w:pPr>
              <w:rPr>
                <w:rFonts w:ascii="Verdana" w:hAnsi="Verdana"/>
                <w:szCs w:val="20"/>
              </w:rPr>
            </w:pPr>
            <w:r w:rsidRPr="00E655A5">
              <w:rPr>
                <w:rFonts w:ascii="Verdana" w:hAnsi="Verdana"/>
                <w:szCs w:val="20"/>
              </w:rPr>
              <w:t>Monitoring learning progress</w:t>
            </w:r>
          </w:p>
        </w:tc>
        <w:tc>
          <w:tcPr>
            <w:tcW w:w="5508" w:type="dxa"/>
            <w:shd w:val="clear" w:color="auto" w:fill="auto"/>
          </w:tcPr>
          <w:p w14:paraId="268E3BF6" w14:textId="261474AA" w:rsidR="009B50A6" w:rsidRPr="00E655A5" w:rsidRDefault="009B50A6" w:rsidP="009B50A6">
            <w:pPr>
              <w:rPr>
                <w:rFonts w:ascii="Verdana" w:hAnsi="Verdana"/>
                <w:szCs w:val="20"/>
              </w:rPr>
            </w:pPr>
            <w:r w:rsidRPr="00E655A5">
              <w:rPr>
                <w:rFonts w:ascii="Verdana" w:hAnsi="Verdana"/>
                <w:szCs w:val="20"/>
              </w:rPr>
              <w:t>“We have to learn all the new vocabulary in this Spanish unit.  Everyone else is on Chapter 3 already and I’m only on Chapter 1.  I think I need to get some help”</w:t>
            </w:r>
          </w:p>
        </w:tc>
      </w:tr>
      <w:tr w:rsidR="009B50A6" w:rsidRPr="00E655A5" w14:paraId="6BE4BC3F" w14:textId="399F168C" w:rsidTr="006933EF">
        <w:tc>
          <w:tcPr>
            <w:tcW w:w="3330" w:type="dxa"/>
            <w:shd w:val="clear" w:color="auto" w:fill="auto"/>
          </w:tcPr>
          <w:p w14:paraId="3416DB38" w14:textId="1CBA106B" w:rsidR="009B50A6" w:rsidRPr="00E655A5" w:rsidRDefault="009B50A6" w:rsidP="006A4A5E">
            <w:pPr>
              <w:rPr>
                <w:rFonts w:ascii="Verdana" w:hAnsi="Verdana"/>
                <w:szCs w:val="20"/>
              </w:rPr>
            </w:pPr>
            <w:r w:rsidRPr="00E655A5">
              <w:rPr>
                <w:rFonts w:ascii="Verdana" w:hAnsi="Verdana"/>
                <w:szCs w:val="20"/>
              </w:rPr>
              <w:t>Correcting errors</w:t>
            </w:r>
          </w:p>
        </w:tc>
        <w:tc>
          <w:tcPr>
            <w:tcW w:w="5508" w:type="dxa"/>
            <w:shd w:val="clear" w:color="auto" w:fill="auto"/>
          </w:tcPr>
          <w:p w14:paraId="2730CBF5" w14:textId="2DB704C5" w:rsidR="009B50A6" w:rsidRPr="00E655A5" w:rsidRDefault="009B50A6" w:rsidP="009B50A6">
            <w:pPr>
              <w:rPr>
                <w:rFonts w:ascii="Verdana" w:hAnsi="Verdana"/>
                <w:szCs w:val="20"/>
              </w:rPr>
            </w:pPr>
            <w:r w:rsidRPr="00E655A5">
              <w:rPr>
                <w:rFonts w:ascii="Verdana" w:hAnsi="Verdana"/>
                <w:szCs w:val="20"/>
              </w:rPr>
              <w:t>“Now that I’ve seen what the other groups are doing, I think our bridge needs more cross</w:t>
            </w:r>
            <w:r w:rsidR="00337CC0" w:rsidRPr="00E655A5">
              <w:rPr>
                <w:rFonts w:ascii="Verdana" w:hAnsi="Verdana"/>
                <w:szCs w:val="20"/>
              </w:rPr>
              <w:t>-</w:t>
            </w:r>
            <w:r w:rsidRPr="00E655A5">
              <w:rPr>
                <w:rFonts w:ascii="Verdana" w:hAnsi="Verdana"/>
                <w:szCs w:val="20"/>
              </w:rPr>
              <w:t>bracing to stand up”</w:t>
            </w:r>
          </w:p>
        </w:tc>
      </w:tr>
    </w:tbl>
    <w:p w14:paraId="6FA11409" w14:textId="77777777" w:rsidR="00A463FB" w:rsidRPr="00E655A5" w:rsidRDefault="00A463FB" w:rsidP="006A4A5E">
      <w:pPr>
        <w:rPr>
          <w:rFonts w:ascii="Verdana" w:hAnsi="Verdana"/>
          <w:szCs w:val="20"/>
        </w:rPr>
      </w:pPr>
    </w:p>
    <w:p w14:paraId="77943FAE" w14:textId="77777777" w:rsidR="0095614C" w:rsidRPr="00E655A5" w:rsidRDefault="0095614C" w:rsidP="006A4A5E">
      <w:pPr>
        <w:rPr>
          <w:rFonts w:ascii="Verdana" w:hAnsi="Verdana"/>
          <w:szCs w:val="20"/>
        </w:rPr>
      </w:pPr>
    </w:p>
    <w:p w14:paraId="25AED8CB" w14:textId="77777777" w:rsidR="005C032F" w:rsidRPr="00E655A5" w:rsidRDefault="005C032F" w:rsidP="005C032F">
      <w:pPr>
        <w:rPr>
          <w:rFonts w:ascii="Verdana" w:hAnsi="Verdana"/>
          <w:b/>
          <w:szCs w:val="20"/>
        </w:rPr>
      </w:pPr>
      <w:r w:rsidRPr="00E655A5">
        <w:rPr>
          <w:rFonts w:ascii="Verdana" w:hAnsi="Verdana"/>
          <w:b/>
          <w:szCs w:val="20"/>
        </w:rPr>
        <w:t>Feedback</w:t>
      </w:r>
    </w:p>
    <w:p w14:paraId="3FBFAD40" w14:textId="10D87C1A" w:rsidR="005C032F" w:rsidRPr="00E655A5" w:rsidRDefault="005C032F" w:rsidP="00E655A5">
      <w:pPr>
        <w:rPr>
          <w:rFonts w:ascii="Verdana" w:hAnsi="Verdana" w:cs="Arial"/>
        </w:rPr>
      </w:pPr>
      <w:r w:rsidRPr="00E655A5">
        <w:rPr>
          <w:rFonts w:ascii="Verdana" w:hAnsi="Verdana"/>
          <w:b/>
          <w:szCs w:val="20"/>
        </w:rPr>
        <w:t xml:space="preserve">Correct! </w:t>
      </w:r>
      <w:r w:rsidR="00E655A5" w:rsidRPr="00E655A5">
        <w:rPr>
          <w:rFonts w:ascii="Verdana" w:hAnsi="Verdana" w:cs="Arial"/>
        </w:rPr>
        <w:t xml:space="preserve"> Metacognition, or thinking about thinking, is the foundation for improving thinking and learning processes. To focus on improving their learning processes, students must be aware of how they think, and understand that thinking processes can be modified and improved through effort.</w:t>
      </w:r>
    </w:p>
    <w:p w14:paraId="3766515C" w14:textId="77777777" w:rsidR="005C032F" w:rsidRPr="00E655A5" w:rsidRDefault="005C032F" w:rsidP="005C032F">
      <w:pPr>
        <w:rPr>
          <w:rFonts w:ascii="Verdana" w:hAnsi="Verdana"/>
          <w:b/>
          <w:szCs w:val="20"/>
        </w:rPr>
      </w:pPr>
    </w:p>
    <w:p w14:paraId="7CD6F737" w14:textId="3C7C11CE" w:rsidR="00E655A5" w:rsidRPr="00E655A5" w:rsidRDefault="005C032F" w:rsidP="00E655A5">
      <w:pPr>
        <w:rPr>
          <w:rFonts w:ascii="Verdana" w:hAnsi="Verdana" w:cs="Arial"/>
        </w:rPr>
      </w:pPr>
      <w:r w:rsidRPr="00E655A5">
        <w:rPr>
          <w:rFonts w:ascii="Verdana" w:hAnsi="Verdana"/>
          <w:b/>
          <w:szCs w:val="20"/>
        </w:rPr>
        <w:t xml:space="preserve">Not quite. </w:t>
      </w:r>
      <w:r w:rsidR="00E655A5" w:rsidRPr="00E655A5">
        <w:rPr>
          <w:rFonts w:ascii="Verdana" w:hAnsi="Verdana"/>
          <w:szCs w:val="20"/>
        </w:rPr>
        <w:t>The correct answer is now shown.</w:t>
      </w:r>
      <w:r w:rsidR="00E655A5" w:rsidRPr="00E655A5">
        <w:rPr>
          <w:rFonts w:ascii="Verdana" w:hAnsi="Verdana"/>
          <w:b/>
          <w:szCs w:val="20"/>
        </w:rPr>
        <w:t xml:space="preserve">  </w:t>
      </w:r>
      <w:r w:rsidR="00E655A5" w:rsidRPr="00E655A5">
        <w:rPr>
          <w:rFonts w:ascii="Verdana" w:hAnsi="Verdana" w:cs="Arial"/>
        </w:rPr>
        <w:t>Metacognition, or thinking about thinking, is the foundation for improving thinking and learning processes. To focus on improving their learning processes, students must be aware of how they think, and understand that thinking processes can be modified and improved through effort.</w:t>
      </w:r>
    </w:p>
    <w:p w14:paraId="6B4BF97B" w14:textId="5C1DABE3" w:rsidR="005C032F" w:rsidRPr="00E655A5" w:rsidRDefault="005C032F" w:rsidP="005C032F">
      <w:pPr>
        <w:rPr>
          <w:rFonts w:ascii="Verdana" w:hAnsi="Verdana"/>
          <w:szCs w:val="20"/>
        </w:rPr>
      </w:pPr>
    </w:p>
    <w:p w14:paraId="271DE1FA" w14:textId="77777777" w:rsidR="00620B4A" w:rsidRDefault="00620B4A" w:rsidP="006A4A5E">
      <w:pPr>
        <w:rPr>
          <w:rFonts w:ascii="Verdana" w:hAnsi="Verdana"/>
          <w:szCs w:val="20"/>
        </w:rPr>
        <w:sectPr w:rsidR="00620B4A" w:rsidSect="00FF7281">
          <w:headerReference w:type="default" r:id="rId9"/>
          <w:footerReference w:type="default" r:id="rId10"/>
          <w:pgSz w:w="12240" w:h="15840"/>
          <w:pgMar w:top="1440" w:right="1800" w:bottom="1440" w:left="1800" w:header="720" w:footer="720" w:gutter="0"/>
          <w:cols w:space="720"/>
        </w:sectPr>
      </w:pPr>
    </w:p>
    <w:p w14:paraId="0D5BF5D1" w14:textId="0C4AA80E" w:rsidR="0095614C" w:rsidRPr="00E655A5" w:rsidRDefault="0095614C" w:rsidP="006A4A5E">
      <w:pPr>
        <w:rPr>
          <w:rFonts w:ascii="Verdana" w:hAnsi="Verdana"/>
          <w:szCs w:val="20"/>
        </w:rPr>
      </w:pPr>
    </w:p>
    <w:p w14:paraId="4831209A" w14:textId="7B48809C" w:rsidR="006A4A5E" w:rsidRPr="00E655A5" w:rsidRDefault="006A4A5E" w:rsidP="006A4A5E">
      <w:pPr>
        <w:rPr>
          <w:rFonts w:ascii="Verdana" w:hAnsi="Verdana"/>
          <w:b/>
          <w:szCs w:val="20"/>
        </w:rPr>
      </w:pPr>
      <w:r w:rsidRPr="00E655A5">
        <w:rPr>
          <w:rFonts w:ascii="Verdana" w:hAnsi="Verdana"/>
          <w:b/>
          <w:szCs w:val="20"/>
        </w:rPr>
        <w:t>Module 5</w:t>
      </w:r>
      <w:r w:rsidR="005C032F" w:rsidRPr="00E655A5">
        <w:rPr>
          <w:rFonts w:ascii="Verdana" w:hAnsi="Verdana"/>
          <w:b/>
          <w:szCs w:val="20"/>
        </w:rPr>
        <w:t>: Blended Learning Implementation</w:t>
      </w:r>
    </w:p>
    <w:p w14:paraId="57EFD44D" w14:textId="77777777" w:rsidR="00070B3F" w:rsidRPr="00E655A5" w:rsidRDefault="00070B3F" w:rsidP="006A4A5E">
      <w:pPr>
        <w:rPr>
          <w:rFonts w:ascii="Verdana" w:hAnsi="Verdana"/>
          <w:szCs w:val="20"/>
        </w:rPr>
      </w:pPr>
    </w:p>
    <w:p w14:paraId="7E7E19B9" w14:textId="77777777" w:rsidR="00E655A5" w:rsidRPr="00E655A5" w:rsidRDefault="00070B3F" w:rsidP="006A4A5E">
      <w:pPr>
        <w:rPr>
          <w:rFonts w:ascii="Verdana" w:hAnsi="Verdana" w:cs="Arial"/>
        </w:rPr>
      </w:pPr>
      <w:r w:rsidRPr="00E655A5">
        <w:rPr>
          <w:rFonts w:ascii="Verdana" w:hAnsi="Verdana"/>
          <w:szCs w:val="20"/>
        </w:rPr>
        <w:t xml:space="preserve">1. </w:t>
      </w:r>
      <w:r w:rsidRPr="00E655A5">
        <w:rPr>
          <w:rFonts w:ascii="Verdana" w:hAnsi="Verdana"/>
          <w:color w:val="008000"/>
          <w:szCs w:val="20"/>
        </w:rPr>
        <w:t xml:space="preserve"> </w:t>
      </w:r>
      <w:r w:rsidR="00E655A5" w:rsidRPr="00E655A5">
        <w:rPr>
          <w:rFonts w:ascii="Verdana" w:hAnsi="Verdana" w:cs="Arial"/>
          <w:color w:val="008000"/>
        </w:rPr>
        <w:t>BL_m5_l1_a1_02</w:t>
      </w:r>
    </w:p>
    <w:p w14:paraId="6E95175A" w14:textId="46ADC006" w:rsidR="00DA7934" w:rsidRPr="00E655A5" w:rsidRDefault="00DA7934" w:rsidP="006A4A5E">
      <w:pPr>
        <w:rPr>
          <w:rFonts w:ascii="Verdana" w:hAnsi="Verdana"/>
          <w:szCs w:val="20"/>
        </w:rPr>
      </w:pPr>
      <w:r w:rsidRPr="00E655A5">
        <w:rPr>
          <w:rFonts w:ascii="Verdana" w:hAnsi="Verdana"/>
          <w:szCs w:val="20"/>
        </w:rPr>
        <w:t>Match the examples with the</w:t>
      </w:r>
      <w:r w:rsidR="00707DC5" w:rsidRPr="00E655A5">
        <w:rPr>
          <w:rFonts w:ascii="Verdana" w:hAnsi="Verdana"/>
          <w:szCs w:val="20"/>
        </w:rPr>
        <w:t xml:space="preserve"> related</w:t>
      </w:r>
      <w:r w:rsidRPr="00E655A5">
        <w:rPr>
          <w:rFonts w:ascii="Verdana" w:hAnsi="Verdana"/>
          <w:szCs w:val="20"/>
        </w:rPr>
        <w:t xml:space="preserve"> Instructional Design </w:t>
      </w:r>
      <w:r w:rsidR="00E655A5" w:rsidRPr="00E655A5">
        <w:rPr>
          <w:rFonts w:ascii="Verdana" w:hAnsi="Verdana"/>
          <w:szCs w:val="20"/>
        </w:rPr>
        <w:t>Principle.</w:t>
      </w:r>
    </w:p>
    <w:p w14:paraId="1FEC732C" w14:textId="77777777" w:rsidR="00E655A5" w:rsidRPr="00E655A5" w:rsidRDefault="00E655A5" w:rsidP="006A4A5E">
      <w:pPr>
        <w:rPr>
          <w:rFonts w:ascii="Verdana" w:hAnsi="Verdana"/>
          <w:szCs w:val="20"/>
        </w:rPr>
      </w:pPr>
    </w:p>
    <w:p w14:paraId="73C0D213" w14:textId="77777777" w:rsidR="00E655A5" w:rsidRPr="00E655A5" w:rsidRDefault="00E655A5" w:rsidP="00E655A5">
      <w:pPr>
        <w:rPr>
          <w:rFonts w:ascii="Verdana" w:hAnsi="Verdana"/>
          <w:szCs w:val="20"/>
        </w:rPr>
      </w:pPr>
      <w:r w:rsidRPr="00E655A5">
        <w:rPr>
          <w:rFonts w:ascii="Verdana" w:hAnsi="Verdana"/>
          <w:szCs w:val="20"/>
        </w:rPr>
        <w:t xml:space="preserve">Drag and drop the answers and then click </w:t>
      </w:r>
      <w:r w:rsidRPr="00E655A5">
        <w:rPr>
          <w:rFonts w:ascii="Verdana" w:hAnsi="Verdana"/>
          <w:b/>
          <w:szCs w:val="20"/>
        </w:rPr>
        <w:t>Submit</w:t>
      </w:r>
      <w:r w:rsidRPr="00E655A5">
        <w:rPr>
          <w:rFonts w:ascii="Verdana" w:hAnsi="Verdana"/>
          <w:szCs w:val="20"/>
        </w:rPr>
        <w:t>.</w:t>
      </w:r>
    </w:p>
    <w:p w14:paraId="402F5AF2" w14:textId="77777777" w:rsidR="00E655A5" w:rsidRPr="00E655A5" w:rsidRDefault="00E655A5" w:rsidP="006A4A5E">
      <w:pPr>
        <w:rPr>
          <w:rFonts w:ascii="Verdana" w:hAnsi="Verdan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A7934" w:rsidRPr="00E655A5" w14:paraId="45F4FD0F" w14:textId="52A03FFA" w:rsidTr="00DA7934">
        <w:tc>
          <w:tcPr>
            <w:tcW w:w="4428" w:type="dxa"/>
          </w:tcPr>
          <w:p w14:paraId="1F70D055" w14:textId="77777777" w:rsidR="00DA7934" w:rsidRPr="00E655A5" w:rsidRDefault="00DA7934" w:rsidP="00DA7934">
            <w:pPr>
              <w:rPr>
                <w:rFonts w:ascii="Verdana" w:hAnsi="Verdana"/>
                <w:szCs w:val="20"/>
              </w:rPr>
            </w:pPr>
            <w:r w:rsidRPr="00E655A5">
              <w:rPr>
                <w:rFonts w:ascii="Verdana" w:hAnsi="Verdana"/>
                <w:szCs w:val="20"/>
              </w:rPr>
              <w:t>Learning is enhanced when learners are engaged in solving real-world problems.</w:t>
            </w:r>
          </w:p>
        </w:tc>
        <w:tc>
          <w:tcPr>
            <w:tcW w:w="4428" w:type="dxa"/>
          </w:tcPr>
          <w:p w14:paraId="68C34BC9" w14:textId="7F291EBF" w:rsidR="00DA7934" w:rsidRPr="00E655A5" w:rsidRDefault="00DA7934" w:rsidP="00F66EA5">
            <w:pPr>
              <w:rPr>
                <w:rFonts w:ascii="Verdana" w:hAnsi="Verdana"/>
                <w:szCs w:val="20"/>
              </w:rPr>
            </w:pPr>
            <w:r w:rsidRPr="00E655A5">
              <w:rPr>
                <w:rFonts w:ascii="Verdana" w:hAnsi="Verdana"/>
                <w:szCs w:val="20"/>
              </w:rPr>
              <w:t xml:space="preserve">An accounting teacher has her class use </w:t>
            </w:r>
            <w:r w:rsidR="00F66EA5" w:rsidRPr="00E655A5">
              <w:rPr>
                <w:rFonts w:ascii="Verdana" w:hAnsi="Verdana"/>
                <w:szCs w:val="20"/>
              </w:rPr>
              <w:t>budgeting software to make and follow their own budgets for a month</w:t>
            </w:r>
          </w:p>
        </w:tc>
      </w:tr>
      <w:tr w:rsidR="00DA7934" w:rsidRPr="00E655A5" w14:paraId="3B3FD022" w14:textId="273F426D" w:rsidTr="00DA7934">
        <w:tc>
          <w:tcPr>
            <w:tcW w:w="4428" w:type="dxa"/>
          </w:tcPr>
          <w:p w14:paraId="629CFA6B" w14:textId="77777777" w:rsidR="00DA7934" w:rsidRPr="00E655A5" w:rsidRDefault="00DA7934" w:rsidP="00DA7934">
            <w:pPr>
              <w:rPr>
                <w:rFonts w:ascii="Verdana" w:hAnsi="Verdana"/>
                <w:szCs w:val="20"/>
              </w:rPr>
            </w:pPr>
            <w:r w:rsidRPr="00E655A5">
              <w:rPr>
                <w:rFonts w:ascii="Verdana" w:hAnsi="Verdana"/>
                <w:szCs w:val="20"/>
              </w:rPr>
              <w:t>Learning is enhanced when existing knowledge is activated as a foundation for new knowledge.</w:t>
            </w:r>
          </w:p>
        </w:tc>
        <w:tc>
          <w:tcPr>
            <w:tcW w:w="4428" w:type="dxa"/>
          </w:tcPr>
          <w:p w14:paraId="40E4125C" w14:textId="68C49F36" w:rsidR="00DA7934" w:rsidRPr="00E655A5" w:rsidRDefault="00F66EA5" w:rsidP="00F66EA5">
            <w:pPr>
              <w:rPr>
                <w:rFonts w:ascii="Verdana" w:hAnsi="Verdana"/>
                <w:szCs w:val="20"/>
              </w:rPr>
            </w:pPr>
            <w:r w:rsidRPr="00E655A5">
              <w:rPr>
                <w:rFonts w:ascii="Verdana" w:hAnsi="Verdana"/>
                <w:szCs w:val="20"/>
              </w:rPr>
              <w:t xml:space="preserve">A history teacher has students review an interactive timeline on the social impact of Reconstruction and Jim Crow laws before beginning a unit on the Civil </w:t>
            </w:r>
            <w:r w:rsidRPr="00E655A5">
              <w:rPr>
                <w:rFonts w:ascii="Verdana" w:hAnsi="Verdana"/>
                <w:szCs w:val="20"/>
              </w:rPr>
              <w:lastRenderedPageBreak/>
              <w:t>Rights movement in the 20</w:t>
            </w:r>
            <w:r w:rsidRPr="00E655A5">
              <w:rPr>
                <w:rFonts w:ascii="Verdana" w:hAnsi="Verdana"/>
                <w:szCs w:val="20"/>
                <w:vertAlign w:val="superscript"/>
              </w:rPr>
              <w:t>th</w:t>
            </w:r>
            <w:r w:rsidRPr="00E655A5">
              <w:rPr>
                <w:rFonts w:ascii="Verdana" w:hAnsi="Verdana"/>
                <w:szCs w:val="20"/>
              </w:rPr>
              <w:t xml:space="preserve"> Century</w:t>
            </w:r>
          </w:p>
        </w:tc>
      </w:tr>
      <w:tr w:rsidR="00DA7934" w:rsidRPr="00E655A5" w14:paraId="6DB931C1" w14:textId="08A12732" w:rsidTr="00DA7934">
        <w:tc>
          <w:tcPr>
            <w:tcW w:w="4428" w:type="dxa"/>
          </w:tcPr>
          <w:p w14:paraId="1A208C75" w14:textId="77777777" w:rsidR="00DA7934" w:rsidRPr="00E655A5" w:rsidRDefault="00DA7934" w:rsidP="00DA7934">
            <w:pPr>
              <w:rPr>
                <w:rFonts w:ascii="Verdana" w:hAnsi="Verdana"/>
                <w:szCs w:val="20"/>
              </w:rPr>
            </w:pPr>
            <w:r w:rsidRPr="00E655A5">
              <w:rPr>
                <w:rFonts w:ascii="Verdana" w:hAnsi="Verdana"/>
                <w:szCs w:val="20"/>
              </w:rPr>
              <w:lastRenderedPageBreak/>
              <w:t>Learning is enhanced when new skills and processes are demonstrated to the learner.</w:t>
            </w:r>
          </w:p>
        </w:tc>
        <w:tc>
          <w:tcPr>
            <w:tcW w:w="4428" w:type="dxa"/>
          </w:tcPr>
          <w:p w14:paraId="29695F7D" w14:textId="356D2A7B" w:rsidR="00DA7934" w:rsidRPr="00E655A5" w:rsidRDefault="00F66EA5" w:rsidP="00DA7934">
            <w:pPr>
              <w:rPr>
                <w:rFonts w:ascii="Verdana" w:hAnsi="Verdana"/>
                <w:szCs w:val="20"/>
              </w:rPr>
            </w:pPr>
            <w:r w:rsidRPr="00E655A5">
              <w:rPr>
                <w:rFonts w:ascii="Verdana" w:hAnsi="Verdana"/>
                <w:szCs w:val="20"/>
              </w:rPr>
              <w:t>A 5</w:t>
            </w:r>
            <w:r w:rsidRPr="00E655A5">
              <w:rPr>
                <w:rFonts w:ascii="Verdana" w:hAnsi="Verdana"/>
                <w:szCs w:val="20"/>
                <w:vertAlign w:val="superscript"/>
              </w:rPr>
              <w:t>th</w:t>
            </w:r>
            <w:r w:rsidRPr="00E655A5">
              <w:rPr>
                <w:rFonts w:ascii="Verdana" w:hAnsi="Verdana"/>
                <w:szCs w:val="20"/>
              </w:rPr>
              <w:t xml:space="preserve"> grade teacher builds a mind map on the chalkboard, then also shows how to do it in a wiki-based software before assigning his students to make their own mind maps.</w:t>
            </w:r>
          </w:p>
        </w:tc>
      </w:tr>
      <w:tr w:rsidR="00DA7934" w:rsidRPr="00E655A5" w14:paraId="1CBFFA7D" w14:textId="4A810C56" w:rsidTr="00DA7934">
        <w:tc>
          <w:tcPr>
            <w:tcW w:w="4428" w:type="dxa"/>
          </w:tcPr>
          <w:p w14:paraId="74B69D5D" w14:textId="77777777" w:rsidR="00DA7934" w:rsidRPr="00E655A5" w:rsidRDefault="00DA7934" w:rsidP="00DA7934">
            <w:pPr>
              <w:rPr>
                <w:rFonts w:ascii="Verdana" w:hAnsi="Verdana"/>
                <w:szCs w:val="20"/>
              </w:rPr>
            </w:pPr>
            <w:r w:rsidRPr="00E655A5">
              <w:rPr>
                <w:rFonts w:ascii="Verdana" w:hAnsi="Verdana"/>
                <w:szCs w:val="20"/>
              </w:rPr>
              <w:t xml:space="preserve">Learning is enhanced when new </w:t>
            </w:r>
            <w:bookmarkStart w:id="0" w:name="_GoBack"/>
            <w:bookmarkEnd w:id="0"/>
            <w:r w:rsidRPr="00E655A5">
              <w:rPr>
                <w:rFonts w:ascii="Verdana" w:hAnsi="Verdana"/>
                <w:szCs w:val="20"/>
              </w:rPr>
              <w:t>knowledge is applied by the learner.</w:t>
            </w:r>
          </w:p>
        </w:tc>
        <w:tc>
          <w:tcPr>
            <w:tcW w:w="4428" w:type="dxa"/>
          </w:tcPr>
          <w:p w14:paraId="53C3157C" w14:textId="3DB0BBD4" w:rsidR="00DA7934" w:rsidRPr="00E655A5" w:rsidRDefault="00F66EA5" w:rsidP="00F66EA5">
            <w:pPr>
              <w:rPr>
                <w:rFonts w:ascii="Verdana" w:hAnsi="Verdana"/>
                <w:szCs w:val="20"/>
              </w:rPr>
            </w:pPr>
            <w:r w:rsidRPr="00E655A5">
              <w:rPr>
                <w:rFonts w:ascii="Verdana" w:hAnsi="Verdana"/>
                <w:szCs w:val="20"/>
              </w:rPr>
              <w:t>Students complete an online unit on small engines and then are asked to construct a 3D model of a motorcycle engine from a kit.</w:t>
            </w:r>
          </w:p>
        </w:tc>
      </w:tr>
      <w:tr w:rsidR="00DA7934" w:rsidRPr="00E655A5" w14:paraId="76A7FA33" w14:textId="7E1C1281" w:rsidTr="00DA7934">
        <w:tc>
          <w:tcPr>
            <w:tcW w:w="4428" w:type="dxa"/>
          </w:tcPr>
          <w:p w14:paraId="0BF95113" w14:textId="77777777" w:rsidR="00DA7934" w:rsidRPr="00E655A5" w:rsidRDefault="00DA7934" w:rsidP="00DA7934">
            <w:pPr>
              <w:rPr>
                <w:rFonts w:ascii="Verdana" w:hAnsi="Verdana"/>
                <w:szCs w:val="20"/>
              </w:rPr>
            </w:pPr>
            <w:r w:rsidRPr="00E655A5">
              <w:rPr>
                <w:rFonts w:ascii="Verdana" w:hAnsi="Verdana"/>
                <w:szCs w:val="20"/>
              </w:rPr>
              <w:t>Learning is enhanced when new knowledge is integrated into the learner’s world.</w:t>
            </w:r>
          </w:p>
        </w:tc>
        <w:tc>
          <w:tcPr>
            <w:tcW w:w="4428" w:type="dxa"/>
          </w:tcPr>
          <w:p w14:paraId="15FEE49D" w14:textId="6B3B4A20" w:rsidR="00DA7934" w:rsidRPr="00E655A5" w:rsidRDefault="00F66EA5" w:rsidP="006C6ED3">
            <w:pPr>
              <w:rPr>
                <w:rFonts w:ascii="Verdana" w:hAnsi="Verdana"/>
                <w:szCs w:val="20"/>
              </w:rPr>
            </w:pPr>
            <w:r w:rsidRPr="00E655A5">
              <w:rPr>
                <w:rFonts w:ascii="Verdana" w:hAnsi="Verdana"/>
                <w:szCs w:val="20"/>
              </w:rPr>
              <w:t xml:space="preserve">While working on a unit on </w:t>
            </w:r>
            <w:r w:rsidR="006C6ED3" w:rsidRPr="00E655A5">
              <w:rPr>
                <w:rFonts w:ascii="Verdana" w:hAnsi="Verdana"/>
                <w:szCs w:val="20"/>
              </w:rPr>
              <w:t xml:space="preserve">nutrition, students keep a journal of their school lunches for a week, and assess their own calorie and fat intake. </w:t>
            </w:r>
          </w:p>
        </w:tc>
      </w:tr>
    </w:tbl>
    <w:p w14:paraId="390C8D40" w14:textId="74CE0A5F" w:rsidR="00295354" w:rsidRPr="00E655A5" w:rsidRDefault="00295354" w:rsidP="00DA7934">
      <w:pPr>
        <w:rPr>
          <w:rFonts w:ascii="Verdana" w:hAnsi="Verdana"/>
          <w:szCs w:val="20"/>
        </w:rPr>
      </w:pPr>
    </w:p>
    <w:p w14:paraId="5CAED353" w14:textId="77777777" w:rsidR="005C032F" w:rsidRPr="00E655A5" w:rsidRDefault="005C032F" w:rsidP="00DA7934">
      <w:pPr>
        <w:rPr>
          <w:rFonts w:ascii="Verdana" w:hAnsi="Verdana"/>
          <w:szCs w:val="20"/>
        </w:rPr>
      </w:pPr>
    </w:p>
    <w:p w14:paraId="7BFD6701" w14:textId="77777777" w:rsidR="005C032F" w:rsidRPr="00E655A5" w:rsidRDefault="005C032F" w:rsidP="005C032F">
      <w:pPr>
        <w:rPr>
          <w:rFonts w:ascii="Verdana" w:hAnsi="Verdana"/>
          <w:b/>
          <w:szCs w:val="20"/>
        </w:rPr>
      </w:pPr>
      <w:r w:rsidRPr="00E655A5">
        <w:rPr>
          <w:rFonts w:ascii="Verdana" w:hAnsi="Verdana"/>
          <w:b/>
          <w:szCs w:val="20"/>
        </w:rPr>
        <w:t>Feedback</w:t>
      </w:r>
    </w:p>
    <w:p w14:paraId="43659E01" w14:textId="6F4F038D" w:rsidR="005C032F" w:rsidRDefault="005C032F" w:rsidP="005C032F">
      <w:r w:rsidRPr="00E655A5">
        <w:rPr>
          <w:rFonts w:ascii="Verdana" w:hAnsi="Verdana"/>
          <w:b/>
          <w:szCs w:val="20"/>
        </w:rPr>
        <w:t xml:space="preserve">Correct! </w:t>
      </w:r>
      <w:r w:rsidR="00E655A5">
        <w:t xml:space="preserve">Just as in face-to-face learning, best pedagogical practices are more critical than the delivery medium.  In blended learning, technology should support and enhance, rather than replace, teacher roles and well-designed instruction.  </w:t>
      </w:r>
    </w:p>
    <w:p w14:paraId="2C6B63F5" w14:textId="77777777" w:rsidR="005C032F" w:rsidRPr="00E655A5" w:rsidRDefault="005C032F" w:rsidP="005C032F">
      <w:pPr>
        <w:rPr>
          <w:rFonts w:ascii="Verdana" w:hAnsi="Verdana"/>
          <w:b/>
          <w:szCs w:val="20"/>
        </w:rPr>
      </w:pPr>
    </w:p>
    <w:p w14:paraId="4C748CD0" w14:textId="77777777" w:rsidR="00E655A5" w:rsidRDefault="005C032F" w:rsidP="00E655A5">
      <w:r w:rsidRPr="00E655A5">
        <w:rPr>
          <w:rFonts w:ascii="Verdana" w:hAnsi="Verdana"/>
          <w:b/>
          <w:szCs w:val="20"/>
        </w:rPr>
        <w:t xml:space="preserve">Not quite. </w:t>
      </w:r>
      <w:r w:rsidR="00E655A5">
        <w:rPr>
          <w:rFonts w:ascii="Verdana" w:hAnsi="Verdana"/>
          <w:b/>
          <w:szCs w:val="20"/>
        </w:rPr>
        <w:t xml:space="preserve">The correct answer is now shown.  </w:t>
      </w:r>
      <w:r w:rsidR="00E655A5">
        <w:t xml:space="preserve">Just as in face-to-face learning, best pedagogical practices are more critical than the delivery medium.  In blended learning, technology should support and enhance, rather than replace, teacher roles and well-designed instruction.  </w:t>
      </w:r>
    </w:p>
    <w:p w14:paraId="2EE66E72" w14:textId="45483C8C" w:rsidR="005C032F" w:rsidRPr="00E655A5" w:rsidRDefault="005C032F" w:rsidP="005C032F">
      <w:pPr>
        <w:rPr>
          <w:rFonts w:ascii="Verdana" w:hAnsi="Verdana"/>
          <w:szCs w:val="20"/>
        </w:rPr>
      </w:pPr>
    </w:p>
    <w:p w14:paraId="39EE09DE" w14:textId="77777777" w:rsidR="005C032F" w:rsidRPr="00E655A5" w:rsidRDefault="005C032F" w:rsidP="00DA7934">
      <w:pPr>
        <w:rPr>
          <w:rFonts w:ascii="Verdana" w:hAnsi="Verdana"/>
          <w:szCs w:val="20"/>
        </w:rPr>
      </w:pPr>
    </w:p>
    <w:p w14:paraId="5ACD2E3D" w14:textId="2139DC17" w:rsidR="00070B3F" w:rsidRPr="00E655A5" w:rsidRDefault="00070B3F" w:rsidP="00DA7934">
      <w:pPr>
        <w:rPr>
          <w:rFonts w:ascii="Verdana" w:hAnsi="Verdana"/>
          <w:szCs w:val="20"/>
        </w:rPr>
      </w:pPr>
    </w:p>
    <w:sectPr w:rsidR="00070B3F" w:rsidRPr="00E655A5" w:rsidSect="00620B4A">
      <w:footerReference w:type="default" r:id="rId11"/>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BAB47" w14:textId="77777777" w:rsidR="00337CC0" w:rsidRDefault="00337CC0" w:rsidP="00F63F7C">
      <w:r>
        <w:separator/>
      </w:r>
    </w:p>
  </w:endnote>
  <w:endnote w:type="continuationSeparator" w:id="0">
    <w:p w14:paraId="1D814F69" w14:textId="77777777" w:rsidR="00337CC0" w:rsidRDefault="00337CC0" w:rsidP="00F63F7C">
      <w:r>
        <w:continuationSeparator/>
      </w:r>
    </w:p>
  </w:endnote>
  <w:endnote w:type="continuationNotice" w:id="1">
    <w:p w14:paraId="29812636" w14:textId="77777777" w:rsidR="00337CC0" w:rsidRDefault="00337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Verdana Bold">
    <w:panose1 w:val="020B0804030504040204"/>
    <w:charset w:val="00"/>
    <w:family w:val="auto"/>
    <w:pitch w:val="variable"/>
    <w:sig w:usb0="00000003" w:usb1="00000000" w:usb2="00000000" w:usb3="00000000" w:csb0="00000001" w:csb1="00000000"/>
  </w:font>
  <w:font w:name="NeoSansIntel-Light">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7251B" w14:textId="2E54E488" w:rsidR="00337CC0" w:rsidRPr="00DC109B" w:rsidRDefault="00337CC0" w:rsidP="00064CEF">
    <w:pPr>
      <w:pStyle w:val="Footer"/>
    </w:pPr>
    <w:r w:rsidRPr="00620B4A">
      <w:rPr>
        <w:sz w:val="14"/>
        <w:szCs w:val="14"/>
      </w:rPr>
      <w:t>Copyright © 2013 Intel Corporation. All rights reserved.</w:t>
    </w:r>
    <w:r w:rsidR="00620B4A">
      <w:rPr>
        <w:sz w:val="14"/>
        <w:szCs w:val="14"/>
      </w:rPr>
      <w:tab/>
    </w:r>
    <w:r>
      <w:tab/>
    </w:r>
    <w:r w:rsidRPr="00F16148">
      <w:t xml:space="preserve">Page </w:t>
    </w:r>
    <w:r w:rsidRPr="00F16148">
      <w:fldChar w:fldCharType="begin"/>
    </w:r>
    <w:r w:rsidRPr="009A0385">
      <w:instrText xml:space="preserve"> PAGE </w:instrText>
    </w:r>
    <w:r w:rsidRPr="00F16148">
      <w:fldChar w:fldCharType="separate"/>
    </w:r>
    <w:r w:rsidR="00620B4A">
      <w:rPr>
        <w:noProof/>
      </w:rPr>
      <w:t>1</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sidR="00620B4A">
      <w:rPr>
        <w:noProof/>
      </w:rPr>
      <w:t>1</w:t>
    </w:r>
    <w:r w:rsidRPr="00F16148">
      <w:fldChar w:fldCharType="end"/>
    </w:r>
  </w:p>
  <w:p w14:paraId="5C7192FF" w14:textId="77777777" w:rsidR="00337CC0" w:rsidRDefault="00337CC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E6791" w14:textId="50DC080C" w:rsidR="00620B4A" w:rsidRPr="00DC109B" w:rsidRDefault="00620B4A" w:rsidP="00064CEF">
    <w:pPr>
      <w:pStyle w:val="Footer"/>
    </w:pPr>
    <w:r>
      <w:rPr>
        <w:sz w:val="14"/>
        <w:szCs w:val="14"/>
      </w:rPr>
      <w:tab/>
    </w:r>
    <w:r>
      <w:tab/>
    </w:r>
    <w:r w:rsidRPr="00F16148">
      <w:t xml:space="preserve">Page </w:t>
    </w:r>
    <w:r w:rsidRPr="00F16148">
      <w:fldChar w:fldCharType="begin"/>
    </w:r>
    <w:r w:rsidRPr="009A0385">
      <w:instrText xml:space="preserve"> PAGE </w:instrText>
    </w:r>
    <w:r w:rsidRPr="00F16148">
      <w:fldChar w:fldCharType="separate"/>
    </w:r>
    <w:r>
      <w:rPr>
        <w:noProof/>
      </w:rPr>
      <w:t>7</w:t>
    </w:r>
    <w:r w:rsidRPr="00F16148">
      <w:fldChar w:fldCharType="end"/>
    </w:r>
    <w:r w:rsidRPr="00F16148">
      <w:t xml:space="preserve"> of </w:t>
    </w:r>
    <w:r w:rsidRPr="00F16148">
      <w:fldChar w:fldCharType="begin"/>
    </w:r>
    <w:r w:rsidRPr="009A0385">
      <w:instrText xml:space="preserve"> NUMPAGES </w:instrText>
    </w:r>
    <w:r w:rsidRPr="00F16148">
      <w:fldChar w:fldCharType="separate"/>
    </w:r>
    <w:r>
      <w:rPr>
        <w:noProof/>
      </w:rPr>
      <w:t>7</w:t>
    </w:r>
    <w:r w:rsidRPr="00F16148">
      <w:fldChar w:fldCharType="end"/>
    </w:r>
  </w:p>
  <w:p w14:paraId="1E0D0FF8" w14:textId="0302A8B6" w:rsidR="00620B4A" w:rsidRPr="00F77351" w:rsidRDefault="00620B4A" w:rsidP="00620B4A">
    <w:pPr>
      <w:tabs>
        <w:tab w:val="right" w:pos="8640"/>
      </w:tabs>
      <w:rPr>
        <w:rFonts w:ascii="Arial Narrow" w:hAnsi="Arial Narrow"/>
        <w:sz w:val="14"/>
        <w:szCs w:val="14"/>
      </w:rPr>
    </w:pPr>
    <w:r>
      <w:rPr>
        <w:rFonts w:ascii="Arial Narrow" w:hAnsi="Arial Narrow"/>
        <w:sz w:val="14"/>
        <w:szCs w:val="14"/>
      </w:rPr>
      <w:t>Copyright © 2013</w:t>
    </w:r>
    <w:r w:rsidRPr="00F77351">
      <w:rPr>
        <w:rFonts w:ascii="Arial Narrow" w:hAnsi="Arial Narrow"/>
        <w:sz w:val="14"/>
        <w:szCs w:val="14"/>
      </w:rPr>
      <w:t xml:space="preserve"> Intel Corporation. All rights reserved. Intel, the Intel logo, Intel Education Initiative, </w:t>
    </w:r>
  </w:p>
  <w:p w14:paraId="762A68EB" w14:textId="77777777" w:rsidR="00620B4A" w:rsidRPr="00F77351" w:rsidRDefault="00620B4A" w:rsidP="00620B4A">
    <w:pPr>
      <w:tabs>
        <w:tab w:val="left" w:pos="9360"/>
      </w:tabs>
      <w:rPr>
        <w:rFonts w:ascii="Arial Narrow" w:hAnsi="Arial Narrow"/>
        <w:sz w:val="14"/>
        <w:szCs w:val="14"/>
      </w:rPr>
    </w:pPr>
    <w:r w:rsidRPr="00F77351">
      <w:rPr>
        <w:rFonts w:ascii="Arial Narrow" w:hAnsi="Arial Narrow"/>
        <w:sz w:val="14"/>
        <w:szCs w:val="14"/>
      </w:rPr>
      <w:t>and the Intel Teach Program are trademarks of Intel Corporation in the U</w:t>
    </w:r>
    <w:r>
      <w:rPr>
        <w:rFonts w:ascii="Arial Narrow" w:hAnsi="Arial Narrow"/>
        <w:sz w:val="14"/>
        <w:szCs w:val="14"/>
      </w:rPr>
      <w:t xml:space="preserve">.S. </w:t>
    </w:r>
    <w:r w:rsidRPr="00F77351">
      <w:rPr>
        <w:rFonts w:ascii="Arial Narrow" w:hAnsi="Arial Narrow"/>
        <w:sz w:val="14"/>
        <w:szCs w:val="14"/>
      </w:rPr>
      <w:t xml:space="preserve">and other countries. </w:t>
    </w:r>
  </w:p>
  <w:p w14:paraId="5407F8AE" w14:textId="77777777" w:rsidR="00620B4A" w:rsidRDefault="00620B4A" w:rsidP="00620B4A">
    <w:pPr>
      <w:autoSpaceDE w:val="0"/>
      <w:autoSpaceDN w:val="0"/>
      <w:adjustRightInd w:val="0"/>
      <w:rPr>
        <w:rFonts w:ascii="Arial Narrow" w:hAnsi="Arial Narrow"/>
        <w:sz w:val="14"/>
        <w:szCs w:val="14"/>
      </w:rPr>
    </w:pPr>
    <w:r w:rsidRPr="00F77351">
      <w:rPr>
        <w:rFonts w:ascii="Arial Narrow" w:hAnsi="Arial Narrow"/>
        <w:sz w:val="14"/>
        <w:szCs w:val="14"/>
      </w:rPr>
      <w:t>*Other names and brands may be claimed as the property of others.</w:t>
    </w:r>
  </w:p>
  <w:p w14:paraId="1D27E1C5" w14:textId="77777777" w:rsidR="00620B4A" w:rsidRDefault="00620B4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B30BC" w14:textId="77777777" w:rsidR="00337CC0" w:rsidRDefault="00337CC0" w:rsidP="00F63F7C">
      <w:r>
        <w:separator/>
      </w:r>
    </w:p>
  </w:footnote>
  <w:footnote w:type="continuationSeparator" w:id="0">
    <w:p w14:paraId="3170E249" w14:textId="77777777" w:rsidR="00337CC0" w:rsidRDefault="00337CC0" w:rsidP="00F63F7C">
      <w:r>
        <w:continuationSeparator/>
      </w:r>
    </w:p>
  </w:footnote>
  <w:footnote w:type="continuationNotice" w:id="1">
    <w:p w14:paraId="1EDE667E" w14:textId="77777777" w:rsidR="00337CC0" w:rsidRDefault="00337CC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73C65" w14:textId="6CF1EB32" w:rsidR="00337CC0" w:rsidRPr="006517AD" w:rsidRDefault="00337CC0" w:rsidP="00064CEF">
    <w:pPr>
      <w:pStyle w:val="Header"/>
      <w:pBdr>
        <w:bottom w:val="single" w:sz="6" w:space="1" w:color="auto"/>
      </w:pBdr>
      <w:tabs>
        <w:tab w:val="clear" w:pos="8640"/>
        <w:tab w:val="right" w:pos="9360"/>
      </w:tabs>
      <w:rPr>
        <w:rFonts w:ascii="Verdana" w:hAnsi="Verdana"/>
        <w:bCs/>
        <w:sz w:val="14"/>
        <w:szCs w:val="14"/>
      </w:rPr>
    </w:pPr>
    <w:r w:rsidRPr="006517AD">
      <w:rPr>
        <w:rFonts w:ascii="Verdana" w:hAnsi="Verdana"/>
        <w:bCs/>
        <w:sz w:val="14"/>
        <w:szCs w:val="14"/>
      </w:rPr>
      <w:t>I</w:t>
    </w:r>
    <w:r>
      <w:rPr>
        <w:rFonts w:ascii="Verdana" w:hAnsi="Verdana"/>
        <w:bCs/>
        <w:sz w:val="14"/>
        <w:szCs w:val="14"/>
      </w:rPr>
      <w:t>ntel® Teach Elements</w:t>
    </w:r>
    <w:r w:rsidRPr="006517AD">
      <w:rPr>
        <w:rFonts w:ascii="Verdana" w:hAnsi="Verdana"/>
        <w:bCs/>
        <w:sz w:val="14"/>
        <w:szCs w:val="14"/>
      </w:rPr>
      <w:tab/>
    </w:r>
    <w:r w:rsidRPr="006517AD">
      <w:rPr>
        <w:rFonts w:ascii="Verdana" w:hAnsi="Verdana"/>
        <w:bCs/>
        <w:sz w:val="14"/>
        <w:szCs w:val="14"/>
      </w:rPr>
      <w:tab/>
    </w:r>
  </w:p>
  <w:p w14:paraId="4354E202" w14:textId="725E572C" w:rsidR="00337CC0" w:rsidRPr="006517AD" w:rsidRDefault="00337CC0" w:rsidP="00064CEF">
    <w:pPr>
      <w:pStyle w:val="Header"/>
      <w:rPr>
        <w:rFonts w:ascii="Verdana" w:hAnsi="Verdana"/>
        <w:sz w:val="14"/>
        <w:szCs w:val="14"/>
      </w:rPr>
    </w:pPr>
    <w:r>
      <w:rPr>
        <w:rFonts w:ascii="Verdana" w:hAnsi="Verdana"/>
        <w:sz w:val="14"/>
        <w:szCs w:val="14"/>
      </w:rPr>
      <w:t>Designing Blended Learning</w:t>
    </w:r>
  </w:p>
  <w:p w14:paraId="2A6F2F1C" w14:textId="77777777" w:rsidR="00337CC0" w:rsidRDefault="00337CC0" w:rsidP="00F63F7C">
    <w:pPr>
      <w:rPr>
        <w:rFonts w:ascii="Verdana" w:hAnsi="Verdana" w:cs="NeoSansIntel-Light"/>
        <w:szCs w:val="20"/>
      </w:rPr>
    </w:pPr>
  </w:p>
  <w:p w14:paraId="20633101" w14:textId="77777777" w:rsidR="00337CC0" w:rsidRDefault="00337CC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0AE"/>
    <w:multiLevelType w:val="hybridMultilevel"/>
    <w:tmpl w:val="B17A1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E6762"/>
    <w:multiLevelType w:val="hybridMultilevel"/>
    <w:tmpl w:val="DB4C91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0C2"/>
    <w:multiLevelType w:val="hybridMultilevel"/>
    <w:tmpl w:val="9822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4463E"/>
    <w:multiLevelType w:val="hybridMultilevel"/>
    <w:tmpl w:val="EBD85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256EA"/>
    <w:multiLevelType w:val="hybridMultilevel"/>
    <w:tmpl w:val="0DC0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B4161"/>
    <w:multiLevelType w:val="hybridMultilevel"/>
    <w:tmpl w:val="CCB02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201825"/>
    <w:multiLevelType w:val="hybridMultilevel"/>
    <w:tmpl w:val="DE389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0B5FA6"/>
    <w:multiLevelType w:val="hybridMultilevel"/>
    <w:tmpl w:val="C87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F92F6F"/>
    <w:multiLevelType w:val="hybridMultilevel"/>
    <w:tmpl w:val="BCA4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654A9F"/>
    <w:multiLevelType w:val="hybridMultilevel"/>
    <w:tmpl w:val="DA5464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E2476B"/>
    <w:multiLevelType w:val="hybridMultilevel"/>
    <w:tmpl w:val="4DDC67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10376D5"/>
    <w:multiLevelType w:val="hybridMultilevel"/>
    <w:tmpl w:val="0E2E459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BC5FF7"/>
    <w:multiLevelType w:val="hybridMultilevel"/>
    <w:tmpl w:val="88E897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7885"/>
    <w:multiLevelType w:val="hybridMultilevel"/>
    <w:tmpl w:val="CD4C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70115C"/>
    <w:multiLevelType w:val="hybridMultilevel"/>
    <w:tmpl w:val="5E66D7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88271D"/>
    <w:multiLevelType w:val="hybridMultilevel"/>
    <w:tmpl w:val="86002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556D4C"/>
    <w:multiLevelType w:val="hybridMultilevel"/>
    <w:tmpl w:val="AB464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421781"/>
    <w:multiLevelType w:val="hybridMultilevel"/>
    <w:tmpl w:val="708A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D5705"/>
    <w:multiLevelType w:val="hybridMultilevel"/>
    <w:tmpl w:val="3D78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633D11"/>
    <w:multiLevelType w:val="hybridMultilevel"/>
    <w:tmpl w:val="FD66E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CB93861"/>
    <w:multiLevelType w:val="multilevel"/>
    <w:tmpl w:val="EBD85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1E93B42"/>
    <w:multiLevelType w:val="hybridMultilevel"/>
    <w:tmpl w:val="F96A0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9F0386F"/>
    <w:multiLevelType w:val="multilevel"/>
    <w:tmpl w:val="854E966E"/>
    <w:lvl w:ilvl="0">
      <w:start w:val="1"/>
      <w:numFmt w:val="bullet"/>
      <w:lvlText w:val=""/>
      <w:lvlJc w:val="left"/>
      <w:pPr>
        <w:ind w:left="720" w:hanging="720"/>
      </w:pPr>
      <w:rPr>
        <w:rFonts w:ascii="Symbol" w:hAnsi="Symbol" w:hint="default"/>
      </w:rPr>
    </w:lvl>
    <w:lvl w:ilvl="1">
      <w:start w:val="1"/>
      <w:numFmt w:val="upperLetter"/>
      <w:lvlText w:val="%2."/>
      <w:lvlJc w:val="left"/>
      <w:pPr>
        <w:ind w:left="1080" w:hanging="360"/>
      </w:pPr>
      <w:rPr>
        <w:rFonts w:hint="default"/>
      </w:rPr>
    </w:lvl>
    <w:lvl w:ilvl="2">
      <w:start w:val="1"/>
      <w:numFmt w:val="bullet"/>
      <w:lvlText w:val=""/>
      <w:lvlJc w:val="left"/>
      <w:pPr>
        <w:ind w:left="1512" w:hanging="432"/>
      </w:pPr>
      <w:rPr>
        <w:rFonts w:ascii="Symbol" w:hAnsi="Symbol" w:hint="default"/>
      </w:rPr>
    </w:lvl>
    <w:lvl w:ilvl="3">
      <w:start w:val="1"/>
      <w:numFmt w:val="bullet"/>
      <w:lvlText w:val=""/>
      <w:lvlJc w:val="left"/>
      <w:pPr>
        <w:ind w:left="1872" w:hanging="360"/>
      </w:pPr>
      <w:rPr>
        <w:rFonts w:ascii="Wingdings" w:hAnsi="Wingdings" w:hint="default"/>
      </w:rPr>
    </w:lvl>
    <w:lvl w:ilvl="4">
      <w:start w:val="1"/>
      <w:numFmt w:val="bullet"/>
      <w:lvlText w:val=""/>
      <w:lvlJc w:val="left"/>
      <w:pPr>
        <w:ind w:left="2232" w:hanging="360"/>
      </w:pPr>
      <w:rPr>
        <w:rFonts w:ascii="Wingdings" w:hAnsi="Wingding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23">
    <w:nsid w:val="7A153BC4"/>
    <w:multiLevelType w:val="multilevel"/>
    <w:tmpl w:val="86002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F7929FB"/>
    <w:multiLevelType w:val="hybridMultilevel"/>
    <w:tmpl w:val="678E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CE630E"/>
    <w:multiLevelType w:val="hybridMultilevel"/>
    <w:tmpl w:val="A9AA52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3"/>
  </w:num>
  <w:num w:numId="3">
    <w:abstractNumId w:val="12"/>
  </w:num>
  <w:num w:numId="4">
    <w:abstractNumId w:val="0"/>
  </w:num>
  <w:num w:numId="5">
    <w:abstractNumId w:val="6"/>
  </w:num>
  <w:num w:numId="6">
    <w:abstractNumId w:val="24"/>
  </w:num>
  <w:num w:numId="7">
    <w:abstractNumId w:val="14"/>
  </w:num>
  <w:num w:numId="8">
    <w:abstractNumId w:val="7"/>
  </w:num>
  <w:num w:numId="9">
    <w:abstractNumId w:val="16"/>
  </w:num>
  <w:num w:numId="10">
    <w:abstractNumId w:val="3"/>
  </w:num>
  <w:num w:numId="11">
    <w:abstractNumId w:val="20"/>
  </w:num>
  <w:num w:numId="12">
    <w:abstractNumId w:val="2"/>
  </w:num>
  <w:num w:numId="13">
    <w:abstractNumId w:val="19"/>
  </w:num>
  <w:num w:numId="14">
    <w:abstractNumId w:val="21"/>
  </w:num>
  <w:num w:numId="15">
    <w:abstractNumId w:val="18"/>
  </w:num>
  <w:num w:numId="16">
    <w:abstractNumId w:val="17"/>
  </w:num>
  <w:num w:numId="17">
    <w:abstractNumId w:val="4"/>
  </w:num>
  <w:num w:numId="18">
    <w:abstractNumId w:val="15"/>
  </w:num>
  <w:num w:numId="19">
    <w:abstractNumId w:val="23"/>
  </w:num>
  <w:num w:numId="20">
    <w:abstractNumId w:val="1"/>
  </w:num>
  <w:num w:numId="21">
    <w:abstractNumId w:val="9"/>
  </w:num>
  <w:num w:numId="22">
    <w:abstractNumId w:val="22"/>
  </w:num>
  <w:num w:numId="23">
    <w:abstractNumId w:val="8"/>
  </w:num>
  <w:num w:numId="24">
    <w:abstractNumId w:val="10"/>
  </w:num>
  <w:num w:numId="25">
    <w:abstractNumId w:val="2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6F"/>
    <w:rsid w:val="00000F64"/>
    <w:rsid w:val="00012BA7"/>
    <w:rsid w:val="000567F9"/>
    <w:rsid w:val="00062783"/>
    <w:rsid w:val="00064CEF"/>
    <w:rsid w:val="00070B3F"/>
    <w:rsid w:val="000B2C07"/>
    <w:rsid w:val="000D6752"/>
    <w:rsid w:val="000E5EBA"/>
    <w:rsid w:val="00104DF0"/>
    <w:rsid w:val="00106802"/>
    <w:rsid w:val="00112985"/>
    <w:rsid w:val="00124F65"/>
    <w:rsid w:val="00134531"/>
    <w:rsid w:val="0014428B"/>
    <w:rsid w:val="001479CB"/>
    <w:rsid w:val="00150061"/>
    <w:rsid w:val="00152443"/>
    <w:rsid w:val="00156CAB"/>
    <w:rsid w:val="00183AB3"/>
    <w:rsid w:val="00191CFA"/>
    <w:rsid w:val="001A07F1"/>
    <w:rsid w:val="001A14BC"/>
    <w:rsid w:val="001A7BB8"/>
    <w:rsid w:val="001B2E58"/>
    <w:rsid w:val="001E7EF5"/>
    <w:rsid w:val="001F19F6"/>
    <w:rsid w:val="00215FD6"/>
    <w:rsid w:val="002160AC"/>
    <w:rsid w:val="0024698E"/>
    <w:rsid w:val="00246AFD"/>
    <w:rsid w:val="00255511"/>
    <w:rsid w:val="002602C1"/>
    <w:rsid w:val="00295354"/>
    <w:rsid w:val="002A3EC0"/>
    <w:rsid w:val="002B272F"/>
    <w:rsid w:val="002B745A"/>
    <w:rsid w:val="002C095C"/>
    <w:rsid w:val="002C13DE"/>
    <w:rsid w:val="002C582D"/>
    <w:rsid w:val="0030723F"/>
    <w:rsid w:val="00316F3F"/>
    <w:rsid w:val="003310DE"/>
    <w:rsid w:val="00337CC0"/>
    <w:rsid w:val="00346BFB"/>
    <w:rsid w:val="00371D42"/>
    <w:rsid w:val="003872BB"/>
    <w:rsid w:val="003E1C6F"/>
    <w:rsid w:val="00411909"/>
    <w:rsid w:val="0041371D"/>
    <w:rsid w:val="00416335"/>
    <w:rsid w:val="00431255"/>
    <w:rsid w:val="00467B10"/>
    <w:rsid w:val="0047723B"/>
    <w:rsid w:val="004B38F8"/>
    <w:rsid w:val="004E4B0A"/>
    <w:rsid w:val="0055150F"/>
    <w:rsid w:val="00593559"/>
    <w:rsid w:val="005A026B"/>
    <w:rsid w:val="005C032F"/>
    <w:rsid w:val="005C07F8"/>
    <w:rsid w:val="005E7367"/>
    <w:rsid w:val="005F0FF4"/>
    <w:rsid w:val="005F334F"/>
    <w:rsid w:val="005F5031"/>
    <w:rsid w:val="00620B4A"/>
    <w:rsid w:val="00642179"/>
    <w:rsid w:val="0065195E"/>
    <w:rsid w:val="00665AB3"/>
    <w:rsid w:val="00681FEE"/>
    <w:rsid w:val="00691CA1"/>
    <w:rsid w:val="006933EF"/>
    <w:rsid w:val="006A4A5E"/>
    <w:rsid w:val="006A6514"/>
    <w:rsid w:val="006C6ED3"/>
    <w:rsid w:val="006D1644"/>
    <w:rsid w:val="007033EC"/>
    <w:rsid w:val="0070766F"/>
    <w:rsid w:val="00707DC5"/>
    <w:rsid w:val="00707E2B"/>
    <w:rsid w:val="00710E5F"/>
    <w:rsid w:val="00723C7C"/>
    <w:rsid w:val="00747DA0"/>
    <w:rsid w:val="0077776D"/>
    <w:rsid w:val="00777E8B"/>
    <w:rsid w:val="00782684"/>
    <w:rsid w:val="0078434A"/>
    <w:rsid w:val="0078621F"/>
    <w:rsid w:val="007A6031"/>
    <w:rsid w:val="007C3FEB"/>
    <w:rsid w:val="00806A58"/>
    <w:rsid w:val="00807B65"/>
    <w:rsid w:val="00835BA5"/>
    <w:rsid w:val="00872ACF"/>
    <w:rsid w:val="00897861"/>
    <w:rsid w:val="008C2889"/>
    <w:rsid w:val="008C7EC4"/>
    <w:rsid w:val="008E6EE4"/>
    <w:rsid w:val="008F26A6"/>
    <w:rsid w:val="008F33B4"/>
    <w:rsid w:val="0094269A"/>
    <w:rsid w:val="0095614C"/>
    <w:rsid w:val="00956A9A"/>
    <w:rsid w:val="00962C51"/>
    <w:rsid w:val="00963595"/>
    <w:rsid w:val="0096416A"/>
    <w:rsid w:val="00982508"/>
    <w:rsid w:val="00984378"/>
    <w:rsid w:val="00996D62"/>
    <w:rsid w:val="0099722F"/>
    <w:rsid w:val="009A1773"/>
    <w:rsid w:val="009A304A"/>
    <w:rsid w:val="009A4FA1"/>
    <w:rsid w:val="009B2F67"/>
    <w:rsid w:val="009B50A6"/>
    <w:rsid w:val="009B5AB5"/>
    <w:rsid w:val="009D5454"/>
    <w:rsid w:val="009F3E2C"/>
    <w:rsid w:val="00A31DA9"/>
    <w:rsid w:val="00A463FB"/>
    <w:rsid w:val="00A47A0C"/>
    <w:rsid w:val="00A64117"/>
    <w:rsid w:val="00A7527A"/>
    <w:rsid w:val="00AB335A"/>
    <w:rsid w:val="00AB615B"/>
    <w:rsid w:val="00AD3CC5"/>
    <w:rsid w:val="00B11322"/>
    <w:rsid w:val="00B31B73"/>
    <w:rsid w:val="00B454B2"/>
    <w:rsid w:val="00B51F08"/>
    <w:rsid w:val="00B8498E"/>
    <w:rsid w:val="00BC18ED"/>
    <w:rsid w:val="00BD2EE0"/>
    <w:rsid w:val="00BE0A3F"/>
    <w:rsid w:val="00BF2461"/>
    <w:rsid w:val="00BF7F7F"/>
    <w:rsid w:val="00C326BD"/>
    <w:rsid w:val="00C3623E"/>
    <w:rsid w:val="00C54B97"/>
    <w:rsid w:val="00C67A6F"/>
    <w:rsid w:val="00C80B33"/>
    <w:rsid w:val="00C91D3C"/>
    <w:rsid w:val="00CA4CE4"/>
    <w:rsid w:val="00CB3410"/>
    <w:rsid w:val="00CB5886"/>
    <w:rsid w:val="00CC5DA4"/>
    <w:rsid w:val="00D15D38"/>
    <w:rsid w:val="00D207B6"/>
    <w:rsid w:val="00D25E83"/>
    <w:rsid w:val="00D47DD1"/>
    <w:rsid w:val="00D64872"/>
    <w:rsid w:val="00DA0CAD"/>
    <w:rsid w:val="00DA7934"/>
    <w:rsid w:val="00DE21C3"/>
    <w:rsid w:val="00E04CAE"/>
    <w:rsid w:val="00E06EB4"/>
    <w:rsid w:val="00E10E80"/>
    <w:rsid w:val="00E114D7"/>
    <w:rsid w:val="00E254FD"/>
    <w:rsid w:val="00E26314"/>
    <w:rsid w:val="00E34211"/>
    <w:rsid w:val="00E60EE4"/>
    <w:rsid w:val="00E6469D"/>
    <w:rsid w:val="00E655A5"/>
    <w:rsid w:val="00ED1C14"/>
    <w:rsid w:val="00ED6D36"/>
    <w:rsid w:val="00EF2C28"/>
    <w:rsid w:val="00F23AD6"/>
    <w:rsid w:val="00F313A2"/>
    <w:rsid w:val="00F45F41"/>
    <w:rsid w:val="00F56EDE"/>
    <w:rsid w:val="00F56F8B"/>
    <w:rsid w:val="00F63F7C"/>
    <w:rsid w:val="00F64FEE"/>
    <w:rsid w:val="00F65628"/>
    <w:rsid w:val="00F66EA5"/>
    <w:rsid w:val="00F73C61"/>
    <w:rsid w:val="00FA6B25"/>
    <w:rsid w:val="00FF230A"/>
    <w:rsid w:val="00FF5ECD"/>
    <w:rsid w:val="00FF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AFF4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2"/>
    <w:rPr>
      <w:rFonts w:ascii="Arial" w:hAnsi="Arial"/>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6F"/>
    <w:pPr>
      <w:ind w:left="720"/>
      <w:contextualSpacing/>
    </w:pPr>
  </w:style>
  <w:style w:type="character" w:styleId="Hyperlink">
    <w:name w:val="Hyperlink"/>
    <w:basedOn w:val="DefaultParagraphFont"/>
    <w:uiPriority w:val="99"/>
    <w:unhideWhenUsed/>
    <w:rsid w:val="006933EF"/>
    <w:rPr>
      <w:color w:val="0000FF" w:themeColor="hyperlink"/>
      <w:u w:val="single"/>
    </w:rPr>
  </w:style>
  <w:style w:type="table" w:styleId="TableGrid">
    <w:name w:val="Table Grid"/>
    <w:basedOn w:val="TableNormal"/>
    <w:uiPriority w:val="59"/>
    <w:rsid w:val="0010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593559"/>
    <w:pPr>
      <w:ind w:left="720"/>
    </w:pPr>
    <w:rPr>
      <w:rFonts w:ascii="Verdana" w:eastAsia="Times New Roman" w:hAnsi="Verdana"/>
      <w:szCs w:val="20"/>
    </w:rPr>
  </w:style>
  <w:style w:type="paragraph" w:styleId="Header">
    <w:name w:val="header"/>
    <w:basedOn w:val="Normal"/>
    <w:link w:val="HeaderChar"/>
    <w:unhideWhenUsed/>
    <w:rsid w:val="00F63F7C"/>
    <w:pPr>
      <w:tabs>
        <w:tab w:val="center" w:pos="4320"/>
        <w:tab w:val="right" w:pos="8640"/>
      </w:tabs>
    </w:pPr>
  </w:style>
  <w:style w:type="character" w:customStyle="1" w:styleId="HeaderChar">
    <w:name w:val="Header Char"/>
    <w:basedOn w:val="DefaultParagraphFont"/>
    <w:link w:val="Header"/>
    <w:uiPriority w:val="99"/>
    <w:rsid w:val="00F63F7C"/>
    <w:rPr>
      <w:rFonts w:ascii="Arial" w:hAnsi="Arial"/>
      <w:szCs w:val="24"/>
      <w:lang w:eastAsia="en-US"/>
    </w:rPr>
  </w:style>
  <w:style w:type="paragraph" w:styleId="Footer">
    <w:name w:val="footer"/>
    <w:basedOn w:val="Normal"/>
    <w:link w:val="FooterChar"/>
    <w:unhideWhenUsed/>
    <w:rsid w:val="00F63F7C"/>
    <w:pPr>
      <w:tabs>
        <w:tab w:val="center" w:pos="4320"/>
        <w:tab w:val="right" w:pos="8640"/>
      </w:tabs>
    </w:pPr>
  </w:style>
  <w:style w:type="character" w:customStyle="1" w:styleId="FooterChar">
    <w:name w:val="Footer Char"/>
    <w:basedOn w:val="DefaultParagraphFont"/>
    <w:link w:val="Footer"/>
    <w:rsid w:val="00F63F7C"/>
    <w:rPr>
      <w:rFonts w:ascii="Arial" w:hAnsi="Arial"/>
      <w:szCs w:val="24"/>
      <w:lang w:eastAsia="en-US"/>
    </w:rPr>
  </w:style>
  <w:style w:type="character" w:customStyle="1" w:styleId="st">
    <w:name w:val="st"/>
    <w:basedOn w:val="DefaultParagraphFont"/>
    <w:rsid w:val="003310DE"/>
  </w:style>
  <w:style w:type="character" w:customStyle="1" w:styleId="bodytext1">
    <w:name w:val="bodytext1"/>
    <w:rsid w:val="00BF7F7F"/>
    <w:rPr>
      <w:rFonts w:ascii="Verdana" w:hAnsi="Verdana" w:hint="default"/>
      <w:sz w:val="18"/>
      <w:szCs w:val="18"/>
    </w:rPr>
  </w:style>
  <w:style w:type="character" w:styleId="CommentReference">
    <w:name w:val="annotation reference"/>
    <w:basedOn w:val="DefaultParagraphFont"/>
    <w:uiPriority w:val="99"/>
    <w:semiHidden/>
    <w:unhideWhenUsed/>
    <w:rsid w:val="0041371D"/>
    <w:rPr>
      <w:sz w:val="16"/>
      <w:szCs w:val="16"/>
    </w:rPr>
  </w:style>
  <w:style w:type="paragraph" w:styleId="CommentText">
    <w:name w:val="annotation text"/>
    <w:basedOn w:val="Normal"/>
    <w:link w:val="CommentTextChar"/>
    <w:uiPriority w:val="99"/>
    <w:semiHidden/>
    <w:unhideWhenUsed/>
    <w:rsid w:val="0041371D"/>
    <w:rPr>
      <w:szCs w:val="20"/>
    </w:rPr>
  </w:style>
  <w:style w:type="character" w:customStyle="1" w:styleId="CommentTextChar">
    <w:name w:val="Comment Text Char"/>
    <w:basedOn w:val="DefaultParagraphFont"/>
    <w:link w:val="CommentText"/>
    <w:uiPriority w:val="99"/>
    <w:semiHidden/>
    <w:rsid w:val="0041371D"/>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1371D"/>
    <w:rPr>
      <w:b/>
      <w:bCs/>
    </w:rPr>
  </w:style>
  <w:style w:type="character" w:customStyle="1" w:styleId="CommentSubjectChar">
    <w:name w:val="Comment Subject Char"/>
    <w:basedOn w:val="CommentTextChar"/>
    <w:link w:val="CommentSubject"/>
    <w:uiPriority w:val="99"/>
    <w:semiHidden/>
    <w:rsid w:val="0041371D"/>
    <w:rPr>
      <w:rFonts w:ascii="Arial" w:hAnsi="Arial"/>
      <w:b/>
      <w:bCs/>
      <w:lang w:eastAsia="en-US"/>
    </w:rPr>
  </w:style>
  <w:style w:type="paragraph" w:styleId="BalloonText">
    <w:name w:val="Balloon Text"/>
    <w:basedOn w:val="Normal"/>
    <w:link w:val="BalloonTextChar"/>
    <w:uiPriority w:val="99"/>
    <w:semiHidden/>
    <w:unhideWhenUsed/>
    <w:rsid w:val="0041371D"/>
    <w:rPr>
      <w:rFonts w:ascii="Tahoma" w:hAnsi="Tahoma" w:cs="Tahoma"/>
      <w:sz w:val="16"/>
      <w:szCs w:val="16"/>
    </w:rPr>
  </w:style>
  <w:style w:type="character" w:customStyle="1" w:styleId="BalloonTextChar">
    <w:name w:val="Balloon Text Char"/>
    <w:basedOn w:val="DefaultParagraphFont"/>
    <w:link w:val="BalloonText"/>
    <w:uiPriority w:val="99"/>
    <w:semiHidden/>
    <w:rsid w:val="0041371D"/>
    <w:rPr>
      <w:rFonts w:ascii="Tahoma" w:hAnsi="Tahoma" w:cs="Tahoma"/>
      <w:sz w:val="16"/>
      <w:szCs w:val="16"/>
      <w:lang w:eastAsia="en-US"/>
    </w:rPr>
  </w:style>
  <w:style w:type="paragraph" w:customStyle="1" w:styleId="TOC1">
    <w:name w:val="TOC1"/>
    <w:basedOn w:val="Normal"/>
    <w:rsid w:val="0041371D"/>
    <w:rPr>
      <w:rFonts w:ascii="Verdana Bold" w:eastAsia="Times New Roman" w:hAnsi="Verdana Bold"/>
      <w:b/>
      <w:sz w:val="28"/>
      <w:szCs w:val="20"/>
    </w:rPr>
  </w:style>
  <w:style w:type="paragraph" w:customStyle="1" w:styleId="TOC2">
    <w:name w:val="TOC2"/>
    <w:basedOn w:val="Normal"/>
    <w:rsid w:val="0041371D"/>
    <w:rPr>
      <w:rFonts w:ascii="Verdana" w:eastAsia="Times New Roman" w:hAnsi="Verdana"/>
      <w:b/>
      <w:sz w:val="22"/>
      <w:szCs w:val="20"/>
    </w:rPr>
  </w:style>
  <w:style w:type="paragraph" w:styleId="Revision">
    <w:name w:val="Revision"/>
    <w:hidden/>
    <w:uiPriority w:val="99"/>
    <w:semiHidden/>
    <w:rsid w:val="00F56F8B"/>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46A8B-9CD0-5046-9662-5DDD19300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2013</Words>
  <Characters>11476</Characters>
  <Application>Microsoft Macintosh Word</Application>
  <DocSecurity>0</DocSecurity>
  <Lines>95</Lines>
  <Paragraphs>26</Paragraphs>
  <ScaleCrop>false</ScaleCrop>
  <Company/>
  <LinksUpToDate>false</LinksUpToDate>
  <CharactersWithSpaces>13463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Meighan Maloney</dc:creator>
  <cp:keywords/>
  <dc:description/>
  <cp:lastModifiedBy>Steven Burt</cp:lastModifiedBy>
  <cp:revision>12</cp:revision>
  <dcterms:created xsi:type="dcterms:W3CDTF">2013-01-27T23:23:00Z</dcterms:created>
  <dcterms:modified xsi:type="dcterms:W3CDTF">2013-03-12T16:19:00Z</dcterms:modified>
</cp:coreProperties>
</file>